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08" w:rsidRDefault="00897D4B">
      <w:r w:rsidRPr="008F397F">
        <w:rPr>
          <w:noProof/>
          <w:lang w:eastAsia="en-GB"/>
        </w:rPr>
        <w:drawing>
          <wp:anchor distT="0" distB="0" distL="114300" distR="114300" simplePos="0" relativeHeight="251668480" behindDoc="1" locked="0" layoutInCell="1" allowOverlap="1">
            <wp:simplePos x="0" y="0"/>
            <wp:positionH relativeFrom="column">
              <wp:posOffset>2971800</wp:posOffset>
            </wp:positionH>
            <wp:positionV relativeFrom="paragraph">
              <wp:posOffset>0</wp:posOffset>
            </wp:positionV>
            <wp:extent cx="3598545" cy="3540125"/>
            <wp:effectExtent l="0" t="0" r="1905" b="3175"/>
            <wp:wrapTight wrapText="bothSides">
              <wp:wrapPolygon edited="0">
                <wp:start x="0" y="0"/>
                <wp:lineTo x="0" y="21503"/>
                <wp:lineTo x="21497" y="21503"/>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545" cy="3540125"/>
                    </a:xfrm>
                    <a:prstGeom prst="rect">
                      <a:avLst/>
                    </a:prstGeom>
                  </pic:spPr>
                </pic:pic>
              </a:graphicData>
            </a:graphic>
            <wp14:sizeRelH relativeFrom="margin">
              <wp14:pctWidth>0</wp14:pctWidth>
            </wp14:sizeRelH>
            <wp14:sizeRelV relativeFrom="margin">
              <wp14:pctHeight>0</wp14:pctHeight>
            </wp14:sizeRelV>
          </wp:anchor>
        </w:drawing>
      </w:r>
      <w:r w:rsidR="00A13938">
        <w:rPr>
          <w:noProof/>
          <w:lang w:eastAsia="en-GB"/>
        </w:rPr>
        <mc:AlternateContent>
          <mc:Choice Requires="wps">
            <w:drawing>
              <wp:anchor distT="0" distB="0" distL="114300" distR="114300" simplePos="0" relativeHeight="251665407" behindDoc="1" locked="0" layoutInCell="1" allowOverlap="1">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" fillcolor="#003468" strokecolor="#1f4d78 [1604]" strokeweight="1pt">
                <v:fill opacity="60138f"/>
                <v:textbo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v:textbox>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97D4B" w:rsidRDefault="00897D4B" w:rsidP="008D7CE4"/>
    <w:p w:rsidR="008D7CE4" w:rsidRDefault="008D7CE4" w:rsidP="008D7CE4"/>
    <w:p w:rsidR="008D7CE4" w:rsidRDefault="008D7CE4" w:rsidP="008D7CE4"/>
    <w:p w:rsidR="008D7CE4" w:rsidRDefault="008D7CE4" w:rsidP="008D7CE4"/>
    <w:p w:rsidR="008D7CE4" w:rsidRDefault="008D7CE4" w:rsidP="008D7CE4"/>
    <w:p w:rsidR="008D7CE4" w:rsidRPr="008D7CE4" w:rsidRDefault="008D7CE4" w:rsidP="008D7CE4">
      <w:r>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1435735</wp:posOffset>
                </wp:positionH>
                <wp:positionV relativeFrom="paragraph">
                  <wp:posOffset>401320</wp:posOffset>
                </wp:positionV>
                <wp:extent cx="6086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33675"/>
                        </a:xfrm>
                        <a:prstGeom prst="rect">
                          <a:avLst/>
                        </a:prstGeom>
                        <a:noFill/>
                        <a:ln w="9525">
                          <a:noFill/>
                          <a:miter lim="800000"/>
                          <a:headEnd/>
                          <a:tailEnd/>
                        </a:ln>
                      </wps:spPr>
                      <wps:txbx>
                        <w:txbxContent>
                          <w:p w:rsidR="00897D4B" w:rsidRDefault="00897D4B" w:rsidP="00B1707F">
                            <w:pPr>
                              <w:rPr>
                                <w:b/>
                                <w:color w:val="FFFFFF" w:themeColor="background1"/>
                                <w:sz w:val="72"/>
                                <w:szCs w:val="96"/>
                              </w:rPr>
                            </w:pPr>
                            <w:r>
                              <w:rPr>
                                <w:b/>
                                <w:color w:val="FFFFFF" w:themeColor="background1"/>
                                <w:sz w:val="72"/>
                                <w:szCs w:val="96"/>
                              </w:rPr>
                              <w:t xml:space="preserve">Nursery </w:t>
                            </w:r>
                          </w:p>
                          <w:p w:rsidR="00EC73F2" w:rsidRPr="00B1707F" w:rsidRDefault="00897D4B" w:rsidP="00B1707F">
                            <w:pPr>
                              <w:rPr>
                                <w:b/>
                                <w:color w:val="1F4E79" w:themeColor="accent1" w:themeShade="80"/>
                                <w:sz w:val="72"/>
                                <w:szCs w:val="96"/>
                              </w:rPr>
                            </w:pPr>
                            <w:r>
                              <w:rPr>
                                <w:b/>
                                <w:color w:val="FFFFFF" w:themeColor="background1"/>
                                <w:sz w:val="72"/>
                                <w:szCs w:val="96"/>
                              </w:rPr>
                              <w:t xml:space="preserve">Admissions </w:t>
                            </w:r>
                            <w:r w:rsidR="008D7CE4">
                              <w:rPr>
                                <w:b/>
                                <w:color w:val="FFFFFF" w:themeColor="background1"/>
                                <w:sz w:val="72"/>
                                <w:szCs w:val="96"/>
                              </w:rPr>
                              <w:t xml:space="preserve"> </w:t>
                            </w:r>
                            <w:r w:rsidR="00CD5FFA" w:rsidRPr="00B1707F">
                              <w:rPr>
                                <w:b/>
                                <w:color w:val="1F4E79" w:themeColor="accent1" w:themeShade="80"/>
                                <w:sz w:val="72"/>
                                <w:szCs w:val="96"/>
                              </w:rPr>
                              <w:t>Policy</w:t>
                            </w:r>
                          </w:p>
                          <w:p w:rsidR="00CD5FFA" w:rsidRDefault="00897D4B" w:rsidP="00B1707F">
                            <w:pPr>
                              <w:rPr>
                                <w:b/>
                                <w:color w:val="FFFFFF" w:themeColor="background1"/>
                                <w:sz w:val="72"/>
                                <w:szCs w:val="96"/>
                              </w:rPr>
                            </w:pPr>
                            <w:r>
                              <w:rPr>
                                <w:b/>
                                <w:color w:val="FFFFFF" w:themeColor="background1"/>
                                <w:sz w:val="72"/>
                                <w:szCs w:val="96"/>
                              </w:rPr>
                              <w:t>2019 - 2022</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3.05pt;margin-top:31.6pt;width:479.25pt;height:215.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LDgIAAPw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" filled="f" stroked="f">
                <v:textbox>
                  <w:txbxContent>
                    <w:p w:rsidR="00897D4B" w:rsidRDefault="00897D4B" w:rsidP="00B1707F">
                      <w:pPr>
                        <w:rPr>
                          <w:b/>
                          <w:color w:val="FFFFFF" w:themeColor="background1"/>
                          <w:sz w:val="72"/>
                          <w:szCs w:val="96"/>
                        </w:rPr>
                      </w:pPr>
                      <w:r>
                        <w:rPr>
                          <w:b/>
                          <w:color w:val="FFFFFF" w:themeColor="background1"/>
                          <w:sz w:val="72"/>
                          <w:szCs w:val="96"/>
                        </w:rPr>
                        <w:t xml:space="preserve">Nursery </w:t>
                      </w:r>
                    </w:p>
                    <w:p w:rsidR="00EC73F2" w:rsidRPr="00B1707F" w:rsidRDefault="00897D4B" w:rsidP="00B1707F">
                      <w:pPr>
                        <w:rPr>
                          <w:b/>
                          <w:color w:val="1F4E79" w:themeColor="accent1" w:themeShade="80"/>
                          <w:sz w:val="72"/>
                          <w:szCs w:val="96"/>
                        </w:rPr>
                      </w:pPr>
                      <w:r>
                        <w:rPr>
                          <w:b/>
                          <w:color w:val="FFFFFF" w:themeColor="background1"/>
                          <w:sz w:val="72"/>
                          <w:szCs w:val="96"/>
                        </w:rPr>
                        <w:t xml:space="preserve">Admissions </w:t>
                      </w:r>
                      <w:r w:rsidR="008D7CE4">
                        <w:rPr>
                          <w:b/>
                          <w:color w:val="FFFFFF" w:themeColor="background1"/>
                          <w:sz w:val="72"/>
                          <w:szCs w:val="96"/>
                        </w:rPr>
                        <w:t xml:space="preserve"> </w:t>
                      </w:r>
                      <w:r w:rsidR="00CD5FFA" w:rsidRPr="00B1707F">
                        <w:rPr>
                          <w:b/>
                          <w:color w:val="1F4E79" w:themeColor="accent1" w:themeShade="80"/>
                          <w:sz w:val="72"/>
                          <w:szCs w:val="96"/>
                        </w:rPr>
                        <w:t>Policy</w:t>
                      </w:r>
                    </w:p>
                    <w:p w:rsidR="00CD5FFA" w:rsidRDefault="00897D4B" w:rsidP="00B1707F">
                      <w:pPr>
                        <w:rPr>
                          <w:b/>
                          <w:color w:val="FFFFFF" w:themeColor="background1"/>
                          <w:sz w:val="72"/>
                          <w:szCs w:val="96"/>
                        </w:rPr>
                      </w:pPr>
                      <w:r>
                        <w:rPr>
                          <w:b/>
                          <w:color w:val="FFFFFF" w:themeColor="background1"/>
                          <w:sz w:val="72"/>
                          <w:szCs w:val="96"/>
                        </w:rPr>
                        <w:t>2019 - 2022</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v:textbox>
                <w10:wrap type="square" anchorx="page"/>
              </v:shape>
            </w:pict>
          </mc:Fallback>
        </mc:AlternateContent>
      </w:r>
    </w:p>
    <w:p w:rsidR="008D7CE4" w:rsidRDefault="008D7CE4" w:rsidP="008D7CE4">
      <w:pPr>
        <w:jc w:val="both"/>
        <w:rPr>
          <w:b/>
          <w:sz w:val="28"/>
          <w:szCs w:val="28"/>
          <w:u w:val="single"/>
        </w:rPr>
      </w:pPr>
    </w:p>
    <w:p w:rsidR="008D7CE4" w:rsidRDefault="008D7CE4" w:rsidP="008D7CE4">
      <w:pPr>
        <w:jc w:val="both"/>
        <w:rPr>
          <w:b/>
          <w:sz w:val="28"/>
          <w:szCs w:val="28"/>
          <w:u w:val="single"/>
        </w:rPr>
      </w:pPr>
    </w:p>
    <w:p w:rsidR="008D7CE4" w:rsidRDefault="008D7CE4" w:rsidP="008D7CE4">
      <w:pPr>
        <w:jc w:val="both"/>
        <w:rPr>
          <w:b/>
          <w:sz w:val="28"/>
          <w:szCs w:val="28"/>
          <w:u w:val="single"/>
        </w:rPr>
      </w:pPr>
    </w:p>
    <w:p w:rsidR="00884248" w:rsidRDefault="00884248" w:rsidP="008D7CE4">
      <w:pPr>
        <w:jc w:val="both"/>
        <w:rPr>
          <w:b/>
          <w:sz w:val="28"/>
          <w:szCs w:val="28"/>
          <w:u w:val="single"/>
        </w:rPr>
      </w:pPr>
    </w:p>
    <w:p w:rsidR="00884248" w:rsidRDefault="00884248" w:rsidP="008D7CE4">
      <w:pPr>
        <w:jc w:val="both"/>
        <w:rPr>
          <w:b/>
          <w:sz w:val="28"/>
          <w:szCs w:val="28"/>
          <w:u w:val="single"/>
        </w:rPr>
      </w:pPr>
    </w:p>
    <w:p w:rsidR="00884248" w:rsidRDefault="00884248" w:rsidP="008D7CE4">
      <w:pPr>
        <w:jc w:val="both"/>
        <w:rPr>
          <w:b/>
          <w:sz w:val="28"/>
          <w:szCs w:val="28"/>
          <w:u w:val="single"/>
        </w:rPr>
      </w:pPr>
    </w:p>
    <w:p w:rsidR="00884248" w:rsidRDefault="00884248" w:rsidP="008D7CE4">
      <w:pPr>
        <w:jc w:val="both"/>
        <w:rPr>
          <w:b/>
          <w:sz w:val="28"/>
          <w:szCs w:val="28"/>
          <w:u w:val="single"/>
        </w:rPr>
      </w:pPr>
    </w:p>
    <w:p w:rsidR="008D7CE4" w:rsidRDefault="008D7CE4" w:rsidP="008D7CE4">
      <w:pPr>
        <w:jc w:val="both"/>
        <w:rPr>
          <w:b/>
          <w:sz w:val="28"/>
          <w:szCs w:val="28"/>
          <w:u w:val="single"/>
        </w:rPr>
      </w:pPr>
    </w:p>
    <w:p w:rsidR="00897D4B" w:rsidRDefault="00897D4B" w:rsidP="008D7CE4">
      <w:pPr>
        <w:jc w:val="both"/>
        <w:rPr>
          <w:b/>
          <w:sz w:val="28"/>
          <w:szCs w:val="28"/>
          <w:u w:val="single"/>
        </w:rPr>
      </w:pPr>
    </w:p>
    <w:p w:rsidR="00897D4B" w:rsidRPr="00897D4B" w:rsidRDefault="00897D4B" w:rsidP="00897D4B">
      <w:pPr>
        <w:jc w:val="center"/>
        <w:rPr>
          <w:rFonts w:cstheme="minorHAnsi"/>
          <w:b/>
          <w:bCs/>
        </w:rPr>
      </w:pPr>
      <w:r w:rsidRPr="00897D4B">
        <w:rPr>
          <w:rFonts w:cstheme="minorHAnsi"/>
          <w:b/>
          <w:bCs/>
        </w:rPr>
        <w:t>NURSERY ADMISSIONS POLICY</w:t>
      </w:r>
    </w:p>
    <w:p w:rsidR="00897D4B" w:rsidRPr="00897D4B" w:rsidRDefault="00897D4B" w:rsidP="00897D4B">
      <w:pPr>
        <w:jc w:val="center"/>
        <w:rPr>
          <w:rFonts w:cstheme="minorHAnsi"/>
          <w:b/>
          <w:bCs/>
          <w:sz w:val="28"/>
        </w:rPr>
      </w:pPr>
    </w:p>
    <w:p w:rsidR="00897D4B" w:rsidRPr="00897D4B" w:rsidRDefault="00897D4B" w:rsidP="00897D4B">
      <w:pPr>
        <w:pStyle w:val="Heading1"/>
        <w:rPr>
          <w:rFonts w:asciiTheme="minorHAnsi" w:hAnsiTheme="minorHAnsi" w:cstheme="minorHAnsi"/>
          <w:b/>
          <w:bCs/>
          <w:sz w:val="24"/>
        </w:rPr>
      </w:pPr>
      <w:r w:rsidRPr="00897D4B">
        <w:rPr>
          <w:rFonts w:asciiTheme="minorHAnsi" w:hAnsiTheme="minorHAnsi" w:cstheme="minorHAnsi"/>
          <w:b/>
          <w:bCs/>
          <w:sz w:val="24"/>
        </w:rPr>
        <w:t>Rationale</w:t>
      </w:r>
    </w:p>
    <w:p w:rsidR="00897D4B" w:rsidRPr="00897D4B" w:rsidRDefault="00897D4B" w:rsidP="00897D4B">
      <w:pPr>
        <w:spacing w:line="276" w:lineRule="auto"/>
        <w:rPr>
          <w:rFonts w:cstheme="minorHAnsi"/>
        </w:rPr>
      </w:pPr>
      <w:r w:rsidRPr="00897D4B">
        <w:rPr>
          <w:rFonts w:cstheme="minorHAnsi"/>
        </w:rPr>
        <w:t xml:space="preserve">Admission to the Nursery at </w:t>
      </w:r>
      <w:r>
        <w:rPr>
          <w:rFonts w:cstheme="minorHAnsi"/>
        </w:rPr>
        <w:t xml:space="preserve">Middlethorpe </w:t>
      </w:r>
      <w:r w:rsidRPr="00897D4B">
        <w:rPr>
          <w:rFonts w:cstheme="minorHAnsi"/>
        </w:rPr>
        <w:t xml:space="preserve">Primary Academy is determined by Academy Improvement Committee.  This admissions policy does not apply to the admission of pupils into the Academy (Reception (F2) to Year 6).  </w:t>
      </w:r>
      <w:r>
        <w:rPr>
          <w:rFonts w:cstheme="minorHAnsi"/>
        </w:rPr>
        <w:t>NELC Local Authority</w:t>
      </w:r>
      <w:r w:rsidRPr="00897D4B">
        <w:rPr>
          <w:rFonts w:cstheme="minorHAnsi"/>
        </w:rPr>
        <w:t xml:space="preserve"> is responsible for admissions to a Primary Academy such as this.</w:t>
      </w:r>
    </w:p>
    <w:p w:rsidR="00897D4B" w:rsidRPr="00897D4B" w:rsidRDefault="00897D4B" w:rsidP="00897D4B">
      <w:pPr>
        <w:spacing w:line="276" w:lineRule="auto"/>
        <w:jc w:val="both"/>
        <w:rPr>
          <w:rFonts w:cstheme="minorHAnsi"/>
        </w:rPr>
      </w:pPr>
    </w:p>
    <w:p w:rsidR="00897D4B" w:rsidRPr="00897D4B" w:rsidRDefault="00897D4B" w:rsidP="00897D4B">
      <w:pPr>
        <w:pStyle w:val="Heading2"/>
        <w:rPr>
          <w:rFonts w:asciiTheme="minorHAnsi" w:hAnsiTheme="minorHAnsi" w:cstheme="minorHAnsi"/>
          <w:sz w:val="24"/>
        </w:rPr>
      </w:pPr>
      <w:r w:rsidRPr="00897D4B">
        <w:rPr>
          <w:rFonts w:asciiTheme="minorHAnsi" w:hAnsiTheme="minorHAnsi" w:cstheme="minorHAnsi"/>
          <w:sz w:val="24"/>
        </w:rPr>
        <w:t>Introduction</w:t>
      </w:r>
    </w:p>
    <w:p w:rsidR="00897D4B" w:rsidRDefault="00897D4B" w:rsidP="00897D4B">
      <w:pPr>
        <w:spacing w:line="276" w:lineRule="auto"/>
        <w:rPr>
          <w:rFonts w:cstheme="minorHAnsi"/>
        </w:rPr>
      </w:pPr>
      <w:r w:rsidRPr="00897D4B">
        <w:rPr>
          <w:rFonts w:cstheme="minorHAnsi"/>
        </w:rPr>
        <w:t>The Academy Improvement Committee has agreed this Nursery admission policy so that in the event of there being more requests for Nursery places than are available, there are fair and transparent admission criteria in place.</w:t>
      </w:r>
    </w:p>
    <w:p w:rsidR="00460FCE" w:rsidRPr="00897D4B" w:rsidRDefault="00460FCE" w:rsidP="00897D4B">
      <w:pPr>
        <w:spacing w:line="276" w:lineRule="auto"/>
        <w:rPr>
          <w:rFonts w:cstheme="minorHAnsi"/>
        </w:rPr>
      </w:pPr>
      <w:r>
        <w:rPr>
          <w:rFonts w:cstheme="minorHAnsi"/>
        </w:rPr>
        <w:t>There are</w:t>
      </w:r>
      <w:r w:rsidR="00065870">
        <w:rPr>
          <w:rFonts w:cstheme="minorHAnsi"/>
        </w:rPr>
        <w:t xml:space="preserve"> 26, </w:t>
      </w:r>
      <w:r w:rsidR="00D5004E">
        <w:rPr>
          <w:rFonts w:cstheme="minorHAnsi"/>
        </w:rPr>
        <w:t>fte</w:t>
      </w:r>
      <w:r w:rsidR="00065870">
        <w:rPr>
          <w:rFonts w:cstheme="minorHAnsi"/>
        </w:rPr>
        <w:t xml:space="preserve"> places</w:t>
      </w:r>
      <w:r w:rsidR="00D5004E">
        <w:rPr>
          <w:rFonts w:cstheme="minorHAnsi"/>
        </w:rPr>
        <w:t xml:space="preserve"> </w:t>
      </w:r>
      <w:r w:rsidR="00FF0046">
        <w:rPr>
          <w:rFonts w:cstheme="minorHAnsi"/>
        </w:rPr>
        <w:t>available for 3 year olds</w:t>
      </w:r>
      <w:r w:rsidR="00D5004E">
        <w:rPr>
          <w:rFonts w:cstheme="minorHAnsi"/>
        </w:rPr>
        <w:t xml:space="preserve"> and 8 part-time places availa</w:t>
      </w:r>
      <w:r w:rsidR="00FF0046">
        <w:rPr>
          <w:rFonts w:cstheme="minorHAnsi"/>
        </w:rPr>
        <w:t>bl</w:t>
      </w:r>
      <w:r w:rsidR="00D5004E">
        <w:rPr>
          <w:rFonts w:cstheme="minorHAnsi"/>
        </w:rPr>
        <w:t>e</w:t>
      </w:r>
      <w:r w:rsidR="00FF0046">
        <w:rPr>
          <w:rFonts w:cstheme="minorHAnsi"/>
        </w:rPr>
        <w:t xml:space="preserve"> for 2 year olds at our</w:t>
      </w:r>
      <w:r w:rsidR="00065870">
        <w:rPr>
          <w:rFonts w:cstheme="minorHAnsi"/>
        </w:rPr>
        <w:t xml:space="preserve"> Nursery. </w:t>
      </w:r>
      <w:r>
        <w:rPr>
          <w:rFonts w:cstheme="minorHAnsi"/>
        </w:rPr>
        <w:t xml:space="preserve"> </w:t>
      </w:r>
      <w:r w:rsidR="00D5004E">
        <w:rPr>
          <w:rFonts w:cstheme="minorHAnsi"/>
        </w:rPr>
        <w:t>These are available for</w:t>
      </w:r>
      <w:r w:rsidR="00065870">
        <w:rPr>
          <w:rFonts w:cstheme="minorHAnsi"/>
        </w:rPr>
        <w:t xml:space="preserve"> </w:t>
      </w:r>
      <w:r>
        <w:rPr>
          <w:rFonts w:cstheme="minorHAnsi"/>
        </w:rPr>
        <w:t>15 hour funded places and 30 hour funded places availa</w:t>
      </w:r>
      <w:r w:rsidR="00065870">
        <w:rPr>
          <w:rFonts w:cstheme="minorHAnsi"/>
        </w:rPr>
        <w:t>ble for 3 year olds (depending if the criteria is met for 30 hours)</w:t>
      </w:r>
    </w:p>
    <w:p w:rsidR="00897D4B" w:rsidRPr="00897D4B" w:rsidRDefault="00897D4B" w:rsidP="00897D4B">
      <w:pPr>
        <w:spacing w:line="276" w:lineRule="auto"/>
        <w:rPr>
          <w:rFonts w:cstheme="minorHAnsi"/>
        </w:rPr>
      </w:pPr>
      <w:r w:rsidRPr="00897D4B">
        <w:rPr>
          <w:rFonts w:cstheme="minorHAnsi"/>
        </w:rPr>
        <w:t xml:space="preserve">Parents/Carers who are eligible for 30 hour weekly Early Education provision can apply by visiting: www.childcarechoices.gov.uk. </w:t>
      </w:r>
    </w:p>
    <w:p w:rsidR="00897D4B" w:rsidRPr="00897D4B" w:rsidRDefault="00897D4B" w:rsidP="00065870">
      <w:pPr>
        <w:spacing w:line="276" w:lineRule="auto"/>
        <w:rPr>
          <w:rFonts w:cstheme="minorHAnsi"/>
        </w:rPr>
      </w:pPr>
      <w:r w:rsidRPr="00897D4B">
        <w:rPr>
          <w:rFonts w:cstheme="minorHAnsi"/>
        </w:rPr>
        <w:t>Parents/Carers will be eligible if:</w:t>
      </w:r>
    </w:p>
    <w:p w:rsidR="00065870" w:rsidRPr="00065870" w:rsidRDefault="00065870" w:rsidP="00065870">
      <w:pPr>
        <w:pStyle w:val="NormalWeb"/>
        <w:numPr>
          <w:ilvl w:val="0"/>
          <w:numId w:val="24"/>
        </w:numPr>
        <w:shd w:val="clear" w:color="auto" w:fill="FFFFFF"/>
        <w:spacing w:before="0" w:beforeAutospacing="0" w:after="0" w:afterAutospacing="0" w:line="360" w:lineRule="atLeast"/>
        <w:rPr>
          <w:rFonts w:asciiTheme="minorHAnsi" w:hAnsiTheme="minorHAnsi" w:cstheme="minorHAnsi"/>
          <w:color w:val="111111"/>
          <w:sz w:val="22"/>
          <w:szCs w:val="22"/>
        </w:rPr>
      </w:pPr>
      <w:r w:rsidRPr="00065870">
        <w:rPr>
          <w:rFonts w:asciiTheme="minorHAnsi" w:hAnsiTheme="minorHAnsi" w:cstheme="minorHAnsi"/>
          <w:color w:val="111111"/>
          <w:sz w:val="22"/>
          <w:szCs w:val="22"/>
        </w:rPr>
        <w:t>You, and any partner, must each expect to earn (on average) at least £131 per week (equal to 16 hours at the National Minimum or Living Wage). </w:t>
      </w:r>
    </w:p>
    <w:p w:rsidR="00065870" w:rsidRPr="00065870" w:rsidRDefault="00065870" w:rsidP="00065870">
      <w:pPr>
        <w:pStyle w:val="NormalWeb"/>
        <w:numPr>
          <w:ilvl w:val="0"/>
          <w:numId w:val="24"/>
        </w:numPr>
        <w:shd w:val="clear" w:color="auto" w:fill="FFFFFF"/>
        <w:spacing w:before="0" w:beforeAutospacing="0" w:after="0" w:afterAutospacing="0" w:line="360" w:lineRule="atLeast"/>
        <w:rPr>
          <w:rFonts w:asciiTheme="minorHAnsi" w:hAnsiTheme="minorHAnsi" w:cstheme="minorHAnsi"/>
          <w:color w:val="111111"/>
          <w:sz w:val="22"/>
          <w:szCs w:val="22"/>
        </w:rPr>
      </w:pPr>
      <w:r w:rsidRPr="00065870">
        <w:rPr>
          <w:rFonts w:asciiTheme="minorHAnsi" w:hAnsiTheme="minorHAnsi" w:cstheme="minorHAnsi"/>
          <w:color w:val="111111"/>
          <w:sz w:val="22"/>
          <w:szCs w:val="22"/>
        </w:rPr>
        <w:t>If you, or your partner, are on maternity, paternity or adoption leave, or you're unable to work because you are disabled or have caring responsibilities, you could still be eligible.</w:t>
      </w:r>
    </w:p>
    <w:p w:rsidR="00065870" w:rsidRDefault="00065870" w:rsidP="00065870">
      <w:pPr>
        <w:pStyle w:val="NormalWeb"/>
        <w:numPr>
          <w:ilvl w:val="0"/>
          <w:numId w:val="24"/>
        </w:numPr>
        <w:shd w:val="clear" w:color="auto" w:fill="FFFFFF"/>
        <w:spacing w:before="0" w:beforeAutospacing="0" w:after="0" w:afterAutospacing="0" w:line="360" w:lineRule="atLeast"/>
        <w:rPr>
          <w:rFonts w:asciiTheme="minorHAnsi" w:hAnsiTheme="minorHAnsi" w:cstheme="minorHAnsi"/>
          <w:color w:val="111111"/>
          <w:sz w:val="22"/>
          <w:szCs w:val="22"/>
        </w:rPr>
      </w:pPr>
      <w:r w:rsidRPr="00065870">
        <w:rPr>
          <w:rFonts w:asciiTheme="minorHAnsi" w:hAnsiTheme="minorHAnsi" w:cstheme="minorHAnsi"/>
          <w:color w:val="111111"/>
          <w:sz w:val="22"/>
          <w:szCs w:val="22"/>
        </w:rPr>
        <w:t xml:space="preserve">You </w:t>
      </w:r>
      <w:r w:rsidRPr="00065870">
        <w:rPr>
          <w:rStyle w:val="Strong"/>
          <w:rFonts w:asciiTheme="minorHAnsi" w:hAnsiTheme="minorHAnsi" w:cstheme="minorHAnsi"/>
          <w:color w:val="111111"/>
          <w:sz w:val="22"/>
          <w:szCs w:val="22"/>
        </w:rPr>
        <w:t>can't</w:t>
      </w:r>
      <w:r w:rsidRPr="00065870">
        <w:rPr>
          <w:rFonts w:asciiTheme="minorHAnsi" w:hAnsiTheme="minorHAnsi" w:cstheme="minorHAnsi"/>
          <w:color w:val="111111"/>
          <w:sz w:val="22"/>
          <w:szCs w:val="22"/>
        </w:rPr>
        <w:t xml:space="preserve"> get 30 hours free childcare if </w:t>
      </w:r>
      <w:r w:rsidRPr="00065870">
        <w:rPr>
          <w:rStyle w:val="Strong"/>
          <w:rFonts w:asciiTheme="minorHAnsi" w:hAnsiTheme="minorHAnsi" w:cstheme="minorHAnsi"/>
          <w:color w:val="111111"/>
          <w:sz w:val="22"/>
          <w:szCs w:val="22"/>
        </w:rPr>
        <w:t>either</w:t>
      </w:r>
      <w:r w:rsidRPr="00065870">
        <w:rPr>
          <w:rFonts w:asciiTheme="minorHAnsi" w:hAnsiTheme="minorHAnsi" w:cstheme="minorHAnsi"/>
          <w:color w:val="111111"/>
          <w:sz w:val="22"/>
          <w:szCs w:val="22"/>
        </w:rPr>
        <w:t xml:space="preserve"> you, or your partner, each </w:t>
      </w:r>
      <w:r w:rsidRPr="00065870">
        <w:rPr>
          <w:rStyle w:val="Strong"/>
          <w:rFonts w:asciiTheme="minorHAnsi" w:hAnsiTheme="minorHAnsi" w:cstheme="minorHAnsi"/>
          <w:color w:val="111111"/>
          <w:sz w:val="22"/>
          <w:szCs w:val="22"/>
        </w:rPr>
        <w:t xml:space="preserve">individually </w:t>
      </w:r>
      <w:r w:rsidRPr="00065870">
        <w:rPr>
          <w:rFonts w:asciiTheme="minorHAnsi" w:hAnsiTheme="minorHAnsi" w:cstheme="minorHAnsi"/>
          <w:color w:val="111111"/>
          <w:sz w:val="22"/>
          <w:szCs w:val="22"/>
        </w:rPr>
        <w:t>expect to earn £100,000 or more.</w:t>
      </w:r>
    </w:p>
    <w:p w:rsidR="00065870" w:rsidRPr="00065870" w:rsidRDefault="00065870" w:rsidP="00065870">
      <w:pPr>
        <w:pStyle w:val="NormalWeb"/>
        <w:shd w:val="clear" w:color="auto" w:fill="FFFFFF"/>
        <w:spacing w:before="0" w:beforeAutospacing="0" w:after="0" w:afterAutospacing="0" w:line="360" w:lineRule="atLeast"/>
        <w:ind w:left="720"/>
        <w:rPr>
          <w:rFonts w:asciiTheme="minorHAnsi" w:hAnsiTheme="minorHAnsi" w:cstheme="minorHAnsi"/>
          <w:color w:val="111111"/>
          <w:sz w:val="22"/>
          <w:szCs w:val="22"/>
        </w:rPr>
      </w:pPr>
    </w:p>
    <w:p w:rsidR="00897D4B" w:rsidRPr="00897D4B" w:rsidRDefault="00065870" w:rsidP="00065870">
      <w:pPr>
        <w:spacing w:line="276" w:lineRule="auto"/>
        <w:rPr>
          <w:rFonts w:cstheme="minorHAnsi"/>
        </w:rPr>
      </w:pPr>
      <w:r w:rsidRPr="00897D4B">
        <w:rPr>
          <w:rFonts w:cstheme="minorHAnsi"/>
        </w:rPr>
        <w:t xml:space="preserve"> </w:t>
      </w:r>
      <w:r w:rsidR="00897D4B" w:rsidRPr="00897D4B">
        <w:rPr>
          <w:rFonts w:cstheme="minorHAnsi"/>
        </w:rPr>
        <w:t xml:space="preserve">Children can </w:t>
      </w:r>
      <w:r w:rsidR="008E7FBA">
        <w:rPr>
          <w:rFonts w:cstheme="minorHAnsi"/>
        </w:rPr>
        <w:t>use their funded 30 hours over the maximum of 2 settings</w:t>
      </w:r>
      <w:r w:rsidR="00897D4B" w:rsidRPr="00897D4B">
        <w:rPr>
          <w:rFonts w:cstheme="minorHAnsi"/>
        </w:rPr>
        <w:t>.  Nurseries do not have catchment areas in the same way as schools, so once places are full, the Academy will signpost parents to other providers.  This could be a Children’s Centre or another primary school/academy with a Nursery.</w:t>
      </w:r>
    </w:p>
    <w:p w:rsidR="00897D4B" w:rsidRPr="00897D4B" w:rsidRDefault="00897D4B" w:rsidP="00897D4B">
      <w:pPr>
        <w:spacing w:line="276" w:lineRule="auto"/>
        <w:rPr>
          <w:rFonts w:cstheme="minorHAnsi"/>
        </w:rPr>
      </w:pPr>
      <w:r w:rsidRPr="00897D4B">
        <w:rPr>
          <w:rFonts w:cstheme="minorHAnsi"/>
        </w:rPr>
        <w:t xml:space="preserve">Parents and carers should approach the Academy </w:t>
      </w:r>
      <w:r w:rsidR="00B21CC4">
        <w:rPr>
          <w:rFonts w:cstheme="minorHAnsi"/>
        </w:rPr>
        <w:t xml:space="preserve">main office </w:t>
      </w:r>
      <w:r w:rsidRPr="00897D4B">
        <w:rPr>
          <w:rFonts w:cstheme="minorHAnsi"/>
        </w:rPr>
        <w:t>directly if they would like their child to attend ou</w:t>
      </w:r>
      <w:r w:rsidR="00B21CC4">
        <w:rPr>
          <w:rFonts w:cstheme="minorHAnsi"/>
        </w:rPr>
        <w:t>r Nursery and complete an application</w:t>
      </w:r>
      <w:r w:rsidRPr="00897D4B">
        <w:rPr>
          <w:rFonts w:cstheme="minorHAnsi"/>
        </w:rPr>
        <w:t xml:space="preserve"> form.  The Academy maintains a </w:t>
      </w:r>
      <w:r w:rsidR="00B21CC4">
        <w:rPr>
          <w:rFonts w:cstheme="minorHAnsi"/>
        </w:rPr>
        <w:t>waiting list for N</w:t>
      </w:r>
      <w:r w:rsidRPr="00897D4B">
        <w:rPr>
          <w:rFonts w:cstheme="minorHAnsi"/>
        </w:rPr>
        <w:t>ursery place</w:t>
      </w:r>
      <w:r w:rsidR="00B21CC4">
        <w:rPr>
          <w:rFonts w:cstheme="minorHAnsi"/>
        </w:rPr>
        <w:t>s</w:t>
      </w:r>
      <w:r w:rsidRPr="00897D4B">
        <w:rPr>
          <w:rFonts w:cstheme="minorHAnsi"/>
        </w:rPr>
        <w:t>.  Early registration of interest will not, however, guarantee a place in the Nursery.  If a child gets a place in the Nursery at the Academy, it does not automatically follow that he/she will get a pl</w:t>
      </w:r>
      <w:r w:rsidR="00FF0046">
        <w:rPr>
          <w:rFonts w:cstheme="minorHAnsi"/>
        </w:rPr>
        <w:t>ace (admission to Reception (F2</w:t>
      </w:r>
      <w:r w:rsidRPr="00897D4B">
        <w:rPr>
          <w:rFonts w:cstheme="minorHAnsi"/>
        </w:rPr>
        <w:t xml:space="preserve">) in the Academy.  Equally, due to parental preference, there are children who will apply for </w:t>
      </w:r>
      <w:r w:rsidR="00FF0046">
        <w:rPr>
          <w:rFonts w:cstheme="minorHAnsi"/>
        </w:rPr>
        <w:t>an Academy place (Reception (F2</w:t>
      </w:r>
      <w:r w:rsidRPr="00897D4B">
        <w:rPr>
          <w:rFonts w:cstheme="minorHAnsi"/>
        </w:rPr>
        <w:t xml:space="preserve">) who have not attended our Nursery.     </w:t>
      </w:r>
    </w:p>
    <w:p w:rsidR="00897D4B" w:rsidRPr="00897D4B" w:rsidRDefault="00897D4B" w:rsidP="009C14DE">
      <w:pPr>
        <w:spacing w:line="276" w:lineRule="auto"/>
        <w:rPr>
          <w:rFonts w:cstheme="minorHAnsi"/>
        </w:rPr>
      </w:pPr>
      <w:r w:rsidRPr="00897D4B">
        <w:rPr>
          <w:rFonts w:cstheme="minorHAnsi"/>
        </w:rPr>
        <w:lastRenderedPageBreak/>
        <w:t xml:space="preserve">Nursery places at </w:t>
      </w:r>
      <w:r w:rsidR="00B21CC4">
        <w:rPr>
          <w:rFonts w:cstheme="minorHAnsi"/>
        </w:rPr>
        <w:t>Middlethorpe</w:t>
      </w:r>
      <w:r w:rsidRPr="00897D4B">
        <w:rPr>
          <w:rFonts w:cstheme="minorHAnsi"/>
        </w:rPr>
        <w:t xml:space="preserve"> Primary Academy’s Nursery are open to all children, irrespective of where they live. Reception (F2) places at the Academy must be applied for through the separate process for School Admission facilitated by </w:t>
      </w:r>
      <w:r w:rsidR="00B21CC4">
        <w:rPr>
          <w:rFonts w:cstheme="minorHAnsi"/>
        </w:rPr>
        <w:t>NELC Local Authority</w:t>
      </w:r>
      <w:r w:rsidRPr="00897D4B">
        <w:rPr>
          <w:rFonts w:cstheme="minorHAnsi"/>
        </w:rPr>
        <w:t xml:space="preserve">.  Full details of the School Admission process can be found on their website </w:t>
      </w:r>
      <w:hyperlink r:id="rId10" w:history="1">
        <w:r w:rsidR="009C14DE" w:rsidRPr="007A1506">
          <w:rPr>
            <w:rStyle w:val="Hyperlink"/>
            <w:rFonts w:cstheme="minorHAnsi"/>
          </w:rPr>
          <w:t>https://www.nelincs.gov.uk/schools-and-education/school-admissions/</w:t>
        </w:r>
      </w:hyperlink>
      <w:r w:rsidR="009C14DE">
        <w:rPr>
          <w:rFonts w:cstheme="minorHAnsi"/>
        </w:rPr>
        <w:t xml:space="preserve">.  </w:t>
      </w:r>
      <w:r w:rsidRPr="00897D4B">
        <w:rPr>
          <w:rFonts w:cstheme="minorHAnsi"/>
        </w:rPr>
        <w:t xml:space="preserve">In addition, there is a direct link to this on our Academy’s website </w:t>
      </w:r>
      <w:hyperlink r:id="rId11" w:history="1">
        <w:r w:rsidR="009C14DE" w:rsidRPr="007A1506">
          <w:rPr>
            <w:rStyle w:val="Hyperlink"/>
            <w:rFonts w:cstheme="minorHAnsi"/>
          </w:rPr>
          <w:t>https://middlethorpeblogs.net/parents/admissions</w:t>
        </w:r>
      </w:hyperlink>
      <w:r w:rsidR="009C14DE">
        <w:rPr>
          <w:rFonts w:cstheme="minorHAnsi"/>
        </w:rPr>
        <w:t xml:space="preserve"> .</w:t>
      </w:r>
    </w:p>
    <w:p w:rsidR="00897D4B" w:rsidRPr="00897D4B" w:rsidRDefault="00897D4B" w:rsidP="00897D4B">
      <w:pPr>
        <w:spacing w:line="276" w:lineRule="auto"/>
        <w:rPr>
          <w:rFonts w:cstheme="minorHAnsi"/>
        </w:rPr>
      </w:pPr>
      <w:r w:rsidRPr="00897D4B">
        <w:rPr>
          <w:rFonts w:cstheme="minorHAnsi"/>
        </w:rPr>
        <w:t xml:space="preserve">Parents and carers do not have a statutory right to appeal to an independent appeal panel in relation to Nursery Admissions.  It is therefore important that our Nursery Admissions decisions can be justified by reference to our agreed criteria.  </w:t>
      </w:r>
    </w:p>
    <w:p w:rsidR="00897D4B" w:rsidRPr="00897D4B" w:rsidRDefault="00897D4B" w:rsidP="00897D4B">
      <w:pPr>
        <w:spacing w:line="276" w:lineRule="auto"/>
        <w:rPr>
          <w:rFonts w:cstheme="minorHAnsi"/>
        </w:rPr>
      </w:pPr>
    </w:p>
    <w:p w:rsidR="00897D4B" w:rsidRDefault="00897D4B" w:rsidP="00897D4B">
      <w:pPr>
        <w:pStyle w:val="Heading2"/>
        <w:rPr>
          <w:rFonts w:asciiTheme="minorHAnsi" w:hAnsiTheme="minorHAnsi" w:cstheme="minorHAnsi"/>
          <w:sz w:val="24"/>
        </w:rPr>
      </w:pPr>
      <w:r w:rsidRPr="00897D4B">
        <w:rPr>
          <w:rFonts w:asciiTheme="minorHAnsi" w:hAnsiTheme="minorHAnsi" w:cstheme="minorHAnsi"/>
          <w:sz w:val="24"/>
        </w:rPr>
        <w:t xml:space="preserve">Criteria for admission to the Nursery </w:t>
      </w:r>
    </w:p>
    <w:p w:rsidR="00FF0046" w:rsidRDefault="00FF0046" w:rsidP="00FF0046"/>
    <w:p w:rsidR="00FF0046" w:rsidRDefault="00FF0046" w:rsidP="00FF0046">
      <w:pPr>
        <w:spacing w:after="120" w:line="276" w:lineRule="auto"/>
        <w:rPr>
          <w:rFonts w:cstheme="minorHAnsi"/>
          <w:bCs/>
        </w:rPr>
      </w:pPr>
      <w:r>
        <w:rPr>
          <w:rFonts w:cstheme="minorHAnsi"/>
          <w:bCs/>
        </w:rPr>
        <w:t xml:space="preserve">3 year old places - </w:t>
      </w:r>
      <w:r w:rsidRPr="00897D4B">
        <w:rPr>
          <w:rFonts w:cstheme="minorHAnsi"/>
          <w:bCs/>
        </w:rPr>
        <w:t xml:space="preserve">A child can be considered for a place in the Nursery from the start of the term following their third birthday.  This place will normally be for between three to five terms prior to entry into a mainstream school. </w:t>
      </w:r>
    </w:p>
    <w:p w:rsidR="00FF0046" w:rsidRPr="00897D4B" w:rsidRDefault="00FF0046" w:rsidP="00FF0046">
      <w:pPr>
        <w:spacing w:after="120" w:line="276" w:lineRule="auto"/>
        <w:rPr>
          <w:rFonts w:cstheme="minorHAnsi"/>
          <w:bCs/>
        </w:rPr>
      </w:pPr>
      <w:r>
        <w:rPr>
          <w:rFonts w:cstheme="minorHAnsi"/>
          <w:bCs/>
        </w:rPr>
        <w:t xml:space="preserve">2 year old places - </w:t>
      </w:r>
      <w:r w:rsidRPr="00897D4B">
        <w:rPr>
          <w:rFonts w:cstheme="minorHAnsi"/>
          <w:bCs/>
        </w:rPr>
        <w:t xml:space="preserve">A child can be considered for a place in the Nursery </w:t>
      </w:r>
      <w:r>
        <w:rPr>
          <w:rFonts w:cstheme="minorHAnsi"/>
          <w:bCs/>
        </w:rPr>
        <w:t>if they are in receipt of 2 year old funding after their 2</w:t>
      </w:r>
      <w:r w:rsidRPr="00FF0046">
        <w:rPr>
          <w:rFonts w:cstheme="minorHAnsi"/>
          <w:bCs/>
          <w:vertAlign w:val="superscript"/>
        </w:rPr>
        <w:t>nd</w:t>
      </w:r>
      <w:r>
        <w:rPr>
          <w:rFonts w:cstheme="minorHAnsi"/>
          <w:bCs/>
        </w:rPr>
        <w:t xml:space="preserve"> birthday.</w:t>
      </w:r>
    </w:p>
    <w:p w:rsidR="00897D4B" w:rsidRDefault="00897D4B" w:rsidP="00897D4B">
      <w:pPr>
        <w:spacing w:line="276" w:lineRule="auto"/>
        <w:jc w:val="both"/>
        <w:rPr>
          <w:rFonts w:cstheme="minorHAnsi"/>
          <w:bCs/>
        </w:rPr>
      </w:pPr>
      <w:r w:rsidRPr="00897D4B">
        <w:rPr>
          <w:rFonts w:cstheme="minorHAnsi"/>
          <w:bCs/>
        </w:rPr>
        <w:t xml:space="preserve">The following criteria for admission will be applied in the event of there being more requests </w:t>
      </w:r>
      <w:r w:rsidR="00FF0046">
        <w:rPr>
          <w:rFonts w:cstheme="minorHAnsi"/>
          <w:bCs/>
        </w:rPr>
        <w:t>for places than those available, places will be offered to children in the following priority order:</w:t>
      </w:r>
    </w:p>
    <w:p w:rsidR="00FF0046" w:rsidRDefault="00FF0046" w:rsidP="00897D4B">
      <w:pPr>
        <w:spacing w:line="276" w:lineRule="auto"/>
        <w:jc w:val="both"/>
        <w:rPr>
          <w:rFonts w:cstheme="minorHAnsi"/>
          <w:bCs/>
        </w:rPr>
      </w:pPr>
    </w:p>
    <w:p w:rsidR="00FF0046" w:rsidRDefault="00FF0046" w:rsidP="00FF0046">
      <w:pPr>
        <w:spacing w:line="276" w:lineRule="auto"/>
        <w:jc w:val="both"/>
        <w:rPr>
          <w:rFonts w:cstheme="minorHAnsi"/>
          <w:bCs/>
        </w:rPr>
      </w:pPr>
      <w:r>
        <w:rPr>
          <w:rFonts w:cstheme="minorHAnsi"/>
          <w:b/>
          <w:bCs/>
        </w:rPr>
        <w:t>A</w:t>
      </w:r>
      <w:r>
        <w:rPr>
          <w:rFonts w:cstheme="minorHAnsi"/>
          <w:b/>
          <w:bCs/>
        </w:rPr>
        <w:tab/>
      </w:r>
      <w:r w:rsidR="00C03AAF">
        <w:rPr>
          <w:rFonts w:cstheme="minorHAnsi"/>
          <w:bCs/>
        </w:rPr>
        <w:t xml:space="preserve">SEN, LAC, post LAC or other </w:t>
      </w:r>
      <w:r w:rsidR="00CE5244">
        <w:rPr>
          <w:rFonts w:cstheme="minorHAnsi"/>
          <w:bCs/>
        </w:rPr>
        <w:t>social or emotional needs</w:t>
      </w:r>
    </w:p>
    <w:p w:rsidR="00C03AAF" w:rsidRDefault="00C03AAF" w:rsidP="00FF0046">
      <w:pPr>
        <w:spacing w:line="276" w:lineRule="auto"/>
        <w:jc w:val="both"/>
        <w:rPr>
          <w:rFonts w:cstheme="minorHAnsi"/>
          <w:bCs/>
        </w:rPr>
      </w:pPr>
      <w:r>
        <w:rPr>
          <w:rFonts w:cstheme="minorHAnsi"/>
          <w:b/>
          <w:bCs/>
        </w:rPr>
        <w:t>B</w:t>
      </w:r>
      <w:r>
        <w:rPr>
          <w:rFonts w:cstheme="minorHAnsi"/>
          <w:b/>
          <w:bCs/>
        </w:rPr>
        <w:tab/>
      </w:r>
      <w:r w:rsidR="00CE5244">
        <w:rPr>
          <w:rFonts w:cstheme="minorHAnsi"/>
          <w:bCs/>
        </w:rPr>
        <w:t xml:space="preserve">Children who have a brother or sister </w:t>
      </w:r>
      <w:r w:rsidR="00CC7453">
        <w:rPr>
          <w:rFonts w:cstheme="minorHAnsi"/>
          <w:bCs/>
        </w:rPr>
        <w:t>who are already at the Academy</w:t>
      </w:r>
    </w:p>
    <w:p w:rsidR="00C03AAF" w:rsidRDefault="00C03AAF" w:rsidP="00FF0046">
      <w:pPr>
        <w:spacing w:line="276" w:lineRule="auto"/>
        <w:jc w:val="both"/>
        <w:rPr>
          <w:rFonts w:cstheme="minorHAnsi"/>
          <w:bCs/>
        </w:rPr>
      </w:pPr>
      <w:r>
        <w:rPr>
          <w:rFonts w:cstheme="minorHAnsi"/>
          <w:b/>
          <w:bCs/>
        </w:rPr>
        <w:t>C</w:t>
      </w:r>
      <w:r>
        <w:rPr>
          <w:rFonts w:cstheme="minorHAnsi"/>
          <w:b/>
          <w:bCs/>
        </w:rPr>
        <w:tab/>
      </w:r>
      <w:r w:rsidR="00CC7453" w:rsidRPr="00CC7453">
        <w:rPr>
          <w:rFonts w:cstheme="minorHAnsi"/>
          <w:bCs/>
        </w:rPr>
        <w:t>Children whose main residence is in the catchment area</w:t>
      </w:r>
    </w:p>
    <w:p w:rsidR="00CE5244" w:rsidRDefault="00CE5244" w:rsidP="00FF0046">
      <w:pPr>
        <w:spacing w:line="276" w:lineRule="auto"/>
        <w:jc w:val="both"/>
        <w:rPr>
          <w:rFonts w:cstheme="minorHAnsi"/>
          <w:bCs/>
        </w:rPr>
      </w:pPr>
      <w:r>
        <w:rPr>
          <w:rFonts w:cstheme="minorHAnsi"/>
          <w:b/>
          <w:bCs/>
        </w:rPr>
        <w:t>D</w:t>
      </w:r>
      <w:r>
        <w:rPr>
          <w:rFonts w:cstheme="minorHAnsi"/>
          <w:bCs/>
        </w:rPr>
        <w:tab/>
        <w:t>Children of staff employed by the Academy</w:t>
      </w:r>
    </w:p>
    <w:p w:rsidR="00CE5244" w:rsidRDefault="00CE5244" w:rsidP="00CE5244">
      <w:pPr>
        <w:shd w:val="clear" w:color="auto" w:fill="FFFFFF"/>
        <w:rPr>
          <w:rFonts w:cstheme="minorHAnsi"/>
          <w:bCs/>
        </w:rPr>
      </w:pPr>
      <w:r>
        <w:rPr>
          <w:rFonts w:cstheme="minorHAnsi"/>
          <w:b/>
          <w:bCs/>
        </w:rPr>
        <w:t>E</w:t>
      </w:r>
      <w:r>
        <w:rPr>
          <w:rFonts w:cstheme="minorHAnsi"/>
          <w:b/>
          <w:bCs/>
        </w:rPr>
        <w:tab/>
      </w:r>
      <w:r w:rsidRPr="00CE5244">
        <w:rPr>
          <w:rFonts w:cstheme="minorHAnsi"/>
          <w:bCs/>
        </w:rPr>
        <w:t>Distance</w:t>
      </w:r>
      <w:r>
        <w:rPr>
          <w:rFonts w:cstheme="minorHAnsi"/>
          <w:bCs/>
        </w:rPr>
        <w:t xml:space="preserve"> </w:t>
      </w:r>
      <w:r w:rsidR="00CC7453">
        <w:rPr>
          <w:rFonts w:cstheme="minorHAnsi"/>
          <w:bCs/>
        </w:rPr>
        <w:t xml:space="preserve">to the academy from the home address  </w:t>
      </w:r>
    </w:p>
    <w:p w:rsidR="00CC7453" w:rsidRPr="00CC7453" w:rsidRDefault="00CC7453" w:rsidP="00CE5244">
      <w:pPr>
        <w:shd w:val="clear" w:color="auto" w:fill="FFFFFF"/>
        <w:rPr>
          <w:rFonts w:cstheme="minorHAnsi"/>
          <w:bCs/>
        </w:rPr>
      </w:pPr>
      <w:r>
        <w:rPr>
          <w:rFonts w:cstheme="minorHAnsi"/>
          <w:b/>
          <w:bCs/>
        </w:rPr>
        <w:t>F</w:t>
      </w:r>
      <w:r>
        <w:rPr>
          <w:rFonts w:cstheme="minorHAnsi"/>
          <w:b/>
          <w:bCs/>
        </w:rPr>
        <w:tab/>
      </w:r>
      <w:r>
        <w:rPr>
          <w:rFonts w:cstheme="minorHAnsi"/>
          <w:bCs/>
        </w:rPr>
        <w:t>All other children whom places have been requested</w:t>
      </w:r>
    </w:p>
    <w:p w:rsidR="00897D4B" w:rsidRDefault="00897D4B" w:rsidP="00897D4B">
      <w:pPr>
        <w:pStyle w:val="Heading2"/>
        <w:spacing w:line="276" w:lineRule="auto"/>
        <w:rPr>
          <w:rFonts w:asciiTheme="minorHAnsi" w:eastAsiaTheme="minorHAnsi" w:hAnsiTheme="minorHAnsi" w:cstheme="minorHAnsi"/>
          <w:sz w:val="22"/>
          <w:szCs w:val="22"/>
        </w:rPr>
      </w:pPr>
    </w:p>
    <w:p w:rsidR="00CC7453" w:rsidRPr="00CC7453" w:rsidRDefault="00CC7453" w:rsidP="00CC7453"/>
    <w:p w:rsidR="00897D4B" w:rsidRPr="00897D4B" w:rsidRDefault="00897D4B" w:rsidP="00897D4B">
      <w:pPr>
        <w:pStyle w:val="Heading2"/>
        <w:spacing w:line="276" w:lineRule="auto"/>
        <w:rPr>
          <w:rFonts w:asciiTheme="minorHAnsi" w:hAnsiTheme="minorHAnsi" w:cstheme="minorHAnsi"/>
          <w:sz w:val="24"/>
        </w:rPr>
      </w:pPr>
      <w:r w:rsidRPr="00897D4B">
        <w:rPr>
          <w:rFonts w:asciiTheme="minorHAnsi" w:hAnsiTheme="minorHAnsi" w:cstheme="minorHAnsi"/>
          <w:sz w:val="24"/>
        </w:rPr>
        <w:t>Conclusion</w:t>
      </w:r>
    </w:p>
    <w:p w:rsidR="00897D4B" w:rsidRPr="00897D4B" w:rsidRDefault="00897D4B" w:rsidP="00897D4B">
      <w:pPr>
        <w:pStyle w:val="BodyText"/>
        <w:spacing w:line="276" w:lineRule="auto"/>
        <w:rPr>
          <w:rFonts w:asciiTheme="minorHAnsi" w:hAnsiTheme="minorHAnsi" w:cstheme="minorHAnsi"/>
          <w:sz w:val="24"/>
        </w:rPr>
      </w:pPr>
      <w:r w:rsidRPr="00897D4B">
        <w:rPr>
          <w:rFonts w:asciiTheme="minorHAnsi" w:hAnsiTheme="minorHAnsi" w:cstheme="minorHAnsi"/>
          <w:sz w:val="24"/>
        </w:rPr>
        <w:t xml:space="preserve">This Nursery admissions policy will ensure that places in our Nursery are allocated fairly.  It will be reviewed as part of the Academy’s self-evaluation programme unless changes to statutory requirements necessitate an earlier review.  </w:t>
      </w:r>
    </w:p>
    <w:p w:rsidR="00897D4B" w:rsidRPr="00897D4B" w:rsidRDefault="00897D4B" w:rsidP="00897D4B">
      <w:pPr>
        <w:pStyle w:val="BodyText"/>
        <w:rPr>
          <w:rFonts w:asciiTheme="minorHAnsi" w:hAnsiTheme="minorHAnsi" w:cstheme="minorHAnsi"/>
          <w:sz w:val="24"/>
        </w:rPr>
      </w:pPr>
    </w:p>
    <w:p w:rsidR="00897D4B" w:rsidRPr="00897D4B" w:rsidRDefault="00897D4B" w:rsidP="00897D4B">
      <w:pPr>
        <w:pStyle w:val="BodyText"/>
        <w:rPr>
          <w:rFonts w:asciiTheme="minorHAnsi" w:hAnsiTheme="minorHAnsi" w:cstheme="minorHAnsi"/>
          <w:sz w:val="24"/>
        </w:rPr>
      </w:pPr>
    </w:p>
    <w:p w:rsidR="00897D4B" w:rsidRPr="00897D4B" w:rsidRDefault="00897D4B" w:rsidP="00897D4B">
      <w:pPr>
        <w:pStyle w:val="BodyText"/>
        <w:rPr>
          <w:rFonts w:asciiTheme="minorHAnsi" w:hAnsiTheme="minorHAnsi" w:cstheme="minorHAnsi"/>
          <w:sz w:val="24"/>
        </w:rPr>
      </w:pPr>
    </w:p>
    <w:p w:rsidR="00897D4B" w:rsidRPr="00897D4B" w:rsidRDefault="00897D4B" w:rsidP="00897D4B">
      <w:pPr>
        <w:pStyle w:val="BodyText"/>
        <w:rPr>
          <w:rFonts w:asciiTheme="minorHAnsi" w:hAnsiTheme="minorHAnsi" w:cstheme="minorHAnsi"/>
          <w:sz w:val="24"/>
        </w:rPr>
      </w:pPr>
    </w:p>
    <w:p w:rsidR="00897D4B" w:rsidRPr="00897D4B" w:rsidRDefault="00897D4B" w:rsidP="00897D4B">
      <w:pPr>
        <w:pStyle w:val="BodyText"/>
        <w:rPr>
          <w:rFonts w:asciiTheme="minorHAnsi" w:hAnsiTheme="minorHAnsi" w:cstheme="minorHAnsi"/>
          <w:sz w:val="24"/>
        </w:rPr>
      </w:pPr>
    </w:p>
    <w:p w:rsidR="00897D4B" w:rsidRPr="00550059" w:rsidRDefault="00897D4B" w:rsidP="00897D4B">
      <w:pPr>
        <w:pStyle w:val="BodyText"/>
        <w:rPr>
          <w:rFonts w:asciiTheme="minorHAnsi" w:hAnsiTheme="minorHAnsi" w:cstheme="minorHAnsi"/>
          <w:szCs w:val="28"/>
          <w:u w:val="single"/>
        </w:rPr>
      </w:pPr>
      <w:r w:rsidRPr="00550059">
        <w:rPr>
          <w:rFonts w:asciiTheme="minorHAnsi" w:hAnsiTheme="minorHAnsi" w:cstheme="minorHAnsi"/>
          <w:szCs w:val="28"/>
          <w:u w:val="single"/>
        </w:rPr>
        <w:t xml:space="preserve">Appendix 1:    </w:t>
      </w:r>
    </w:p>
    <w:p w:rsidR="00897D4B" w:rsidRPr="00550059" w:rsidRDefault="00897D4B" w:rsidP="00897D4B">
      <w:pPr>
        <w:pStyle w:val="BodyText"/>
        <w:rPr>
          <w:rFonts w:asciiTheme="minorHAnsi" w:hAnsiTheme="minorHAnsi" w:cstheme="minorHAnsi"/>
          <w:szCs w:val="28"/>
          <w:u w:val="single"/>
        </w:rPr>
      </w:pPr>
    </w:p>
    <w:p w:rsidR="00897D4B" w:rsidRPr="00550059" w:rsidRDefault="00897D4B" w:rsidP="00897D4B">
      <w:pPr>
        <w:pStyle w:val="BodyText"/>
        <w:rPr>
          <w:rFonts w:asciiTheme="minorHAnsi" w:hAnsiTheme="minorHAnsi" w:cstheme="minorHAnsi"/>
          <w:szCs w:val="28"/>
          <w:u w:val="single"/>
        </w:rPr>
      </w:pPr>
      <w:r w:rsidRPr="00550059">
        <w:rPr>
          <w:rFonts w:asciiTheme="minorHAnsi" w:hAnsiTheme="minorHAnsi" w:cstheme="minorHAnsi"/>
          <w:szCs w:val="28"/>
          <w:u w:val="single"/>
        </w:rPr>
        <w:t>Admission Criteria</w:t>
      </w:r>
    </w:p>
    <w:p w:rsidR="00897D4B" w:rsidRPr="00550059" w:rsidRDefault="00897D4B" w:rsidP="00897D4B">
      <w:pPr>
        <w:pStyle w:val="BodyText"/>
        <w:rPr>
          <w:rFonts w:asciiTheme="minorHAnsi" w:hAnsiTheme="minorHAnsi" w:cstheme="minorHAnsi"/>
          <w:sz w:val="24"/>
        </w:rPr>
      </w:pPr>
    </w:p>
    <w:p w:rsidR="00897D4B" w:rsidRPr="00550059" w:rsidRDefault="00897D4B" w:rsidP="00897D4B">
      <w:pPr>
        <w:pStyle w:val="BodyText"/>
        <w:rPr>
          <w:rFonts w:asciiTheme="minorHAnsi" w:hAnsiTheme="minorHAnsi" w:cstheme="minorHAnsi"/>
          <w:sz w:val="24"/>
        </w:rPr>
      </w:pPr>
      <w:r w:rsidRPr="00550059">
        <w:rPr>
          <w:rFonts w:asciiTheme="minorHAnsi" w:hAnsiTheme="minorHAnsi" w:cstheme="minorHAnsi"/>
          <w:sz w:val="24"/>
        </w:rPr>
        <w:t>These examples are not in priority order.</w:t>
      </w:r>
    </w:p>
    <w:p w:rsidR="00897D4B" w:rsidRPr="00550059" w:rsidRDefault="00897D4B" w:rsidP="00897D4B">
      <w:pPr>
        <w:pStyle w:val="BodyText"/>
        <w:rPr>
          <w:rFonts w:asciiTheme="minorHAnsi" w:hAnsiTheme="minorHAnsi" w:cstheme="minorHAnsi"/>
          <w:sz w:val="24"/>
        </w:rPr>
      </w:pPr>
    </w:p>
    <w:p w:rsidR="00897D4B" w:rsidRPr="00550059" w:rsidRDefault="00897D4B" w:rsidP="00897D4B">
      <w:pPr>
        <w:pStyle w:val="BodyText"/>
        <w:rPr>
          <w:rFonts w:asciiTheme="minorHAnsi" w:hAnsiTheme="minorHAnsi" w:cstheme="minorHAnsi"/>
          <w:sz w:val="24"/>
        </w:rPr>
      </w:pPr>
      <w:r w:rsidRPr="00550059">
        <w:rPr>
          <w:rFonts w:asciiTheme="minorHAnsi" w:hAnsiTheme="minorHAnsi" w:cstheme="minorHAnsi"/>
          <w:b/>
          <w:sz w:val="24"/>
        </w:rPr>
        <w:t>A</w:t>
      </w:r>
      <w:r w:rsidRPr="00550059">
        <w:rPr>
          <w:rFonts w:asciiTheme="minorHAnsi" w:hAnsiTheme="minorHAnsi" w:cstheme="minorHAnsi"/>
          <w:sz w:val="24"/>
        </w:rPr>
        <w:t xml:space="preserve">   </w:t>
      </w:r>
      <w:r w:rsidR="004419C2">
        <w:rPr>
          <w:rFonts w:asciiTheme="minorHAnsi" w:hAnsiTheme="minorHAnsi" w:cstheme="minorHAnsi"/>
          <w:sz w:val="24"/>
        </w:rPr>
        <w:tab/>
      </w:r>
      <w:r w:rsidRPr="00550059">
        <w:rPr>
          <w:rFonts w:asciiTheme="minorHAnsi" w:hAnsiTheme="minorHAnsi" w:cstheme="minorHAnsi"/>
          <w:sz w:val="24"/>
        </w:rPr>
        <w:t>Examples of special educational needs might include:</w:t>
      </w:r>
    </w:p>
    <w:p w:rsidR="00897D4B" w:rsidRPr="00550059"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Emotional and behavioural problems</w:t>
      </w:r>
    </w:p>
    <w:p w:rsidR="00897D4B" w:rsidRPr="00550059"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Hearing difficulties</w:t>
      </w:r>
    </w:p>
    <w:p w:rsidR="00897D4B" w:rsidRPr="00550059"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Lack of personal interaction and stimulation</w:t>
      </w:r>
    </w:p>
    <w:p w:rsidR="00897D4B" w:rsidRPr="00550059"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Physical difficulties</w:t>
      </w:r>
    </w:p>
    <w:p w:rsidR="00897D4B" w:rsidRPr="00550059"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Speech and language problems</w:t>
      </w:r>
    </w:p>
    <w:p w:rsidR="00897D4B" w:rsidRDefault="00897D4B" w:rsidP="00897D4B">
      <w:pPr>
        <w:pStyle w:val="BodyText"/>
        <w:numPr>
          <w:ilvl w:val="0"/>
          <w:numId w:val="16"/>
        </w:numPr>
        <w:rPr>
          <w:rFonts w:asciiTheme="minorHAnsi" w:hAnsiTheme="minorHAnsi" w:cstheme="minorHAnsi"/>
          <w:bCs/>
          <w:sz w:val="24"/>
        </w:rPr>
      </w:pPr>
      <w:r w:rsidRPr="00550059">
        <w:rPr>
          <w:rFonts w:asciiTheme="minorHAnsi" w:hAnsiTheme="minorHAnsi" w:cstheme="minorHAnsi"/>
          <w:bCs/>
          <w:sz w:val="24"/>
        </w:rPr>
        <w:t>Visual difficulties</w:t>
      </w:r>
    </w:p>
    <w:p w:rsidR="004419C2" w:rsidRPr="00550059" w:rsidRDefault="004419C2" w:rsidP="004419C2">
      <w:pPr>
        <w:pStyle w:val="BodyText"/>
        <w:ind w:left="1440"/>
        <w:rPr>
          <w:rFonts w:asciiTheme="minorHAnsi" w:hAnsiTheme="minorHAnsi" w:cstheme="minorHAnsi"/>
          <w:bCs/>
          <w:sz w:val="24"/>
        </w:rPr>
      </w:pPr>
    </w:p>
    <w:p w:rsidR="00897D4B" w:rsidRPr="00550059" w:rsidRDefault="004419C2" w:rsidP="004419C2">
      <w:pPr>
        <w:pStyle w:val="BodyText"/>
        <w:rPr>
          <w:rFonts w:asciiTheme="minorHAnsi" w:hAnsiTheme="minorHAnsi" w:cstheme="minorHAnsi"/>
          <w:bCs/>
          <w:sz w:val="24"/>
        </w:rPr>
      </w:pPr>
      <w:r>
        <w:rPr>
          <w:rFonts w:asciiTheme="minorHAnsi" w:hAnsiTheme="minorHAnsi" w:cstheme="minorHAnsi"/>
          <w:bCs/>
          <w:sz w:val="24"/>
        </w:rPr>
        <w:t xml:space="preserve"> </w:t>
      </w:r>
      <w:r w:rsidR="00897D4B" w:rsidRPr="00550059">
        <w:rPr>
          <w:rFonts w:asciiTheme="minorHAnsi" w:hAnsiTheme="minorHAnsi" w:cstheme="minorHAnsi"/>
          <w:bCs/>
          <w:sz w:val="24"/>
        </w:rPr>
        <w:t xml:space="preserve">  </w:t>
      </w:r>
      <w:r>
        <w:rPr>
          <w:rFonts w:asciiTheme="minorHAnsi" w:hAnsiTheme="minorHAnsi" w:cstheme="minorHAnsi"/>
          <w:bCs/>
          <w:sz w:val="24"/>
        </w:rPr>
        <w:tab/>
      </w:r>
      <w:r w:rsidR="00897D4B" w:rsidRPr="00550059">
        <w:rPr>
          <w:rFonts w:asciiTheme="minorHAnsi" w:hAnsiTheme="minorHAnsi" w:cstheme="minorHAnsi"/>
          <w:bCs/>
          <w:sz w:val="24"/>
        </w:rPr>
        <w:t xml:space="preserve"> Examples of social needs might include:</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Children who were multiple births (twins, triplets)</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with a confined play space</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in a family of four or more children</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in the sole care of grandparents</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who has two or more siblings under four years of age</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on the child protection register</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of parents with disabilities</w:t>
      </w:r>
    </w:p>
    <w:p w:rsidR="00897D4B" w:rsidRPr="00550059"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with English as an Additional Language (EAL)</w:t>
      </w:r>
    </w:p>
    <w:p w:rsidR="00897D4B" w:rsidRDefault="00897D4B" w:rsidP="00897D4B">
      <w:pPr>
        <w:pStyle w:val="BodyText"/>
        <w:numPr>
          <w:ilvl w:val="0"/>
          <w:numId w:val="17"/>
        </w:numPr>
        <w:rPr>
          <w:rFonts w:asciiTheme="minorHAnsi" w:hAnsiTheme="minorHAnsi" w:cstheme="minorHAnsi"/>
          <w:bCs/>
          <w:sz w:val="24"/>
        </w:rPr>
      </w:pPr>
      <w:r w:rsidRPr="00550059">
        <w:rPr>
          <w:rFonts w:asciiTheme="minorHAnsi" w:hAnsiTheme="minorHAnsi" w:cstheme="minorHAnsi"/>
          <w:bCs/>
          <w:sz w:val="24"/>
        </w:rPr>
        <w:t>A child who is in the care of the Local Authority e.g. in foster care</w:t>
      </w:r>
    </w:p>
    <w:p w:rsidR="004419C2" w:rsidRPr="00550059" w:rsidRDefault="004419C2" w:rsidP="00897D4B">
      <w:pPr>
        <w:pStyle w:val="BodyText"/>
        <w:numPr>
          <w:ilvl w:val="0"/>
          <w:numId w:val="17"/>
        </w:numPr>
        <w:rPr>
          <w:rFonts w:asciiTheme="minorHAnsi" w:hAnsiTheme="minorHAnsi" w:cstheme="minorHAnsi"/>
          <w:bCs/>
          <w:sz w:val="24"/>
        </w:rPr>
      </w:pPr>
      <w:r>
        <w:rPr>
          <w:rFonts w:asciiTheme="minorHAnsi" w:hAnsiTheme="minorHAnsi" w:cstheme="minorHAnsi"/>
          <w:bCs/>
          <w:sz w:val="24"/>
        </w:rPr>
        <w:t>A child who has been adopted from care</w:t>
      </w:r>
    </w:p>
    <w:p w:rsidR="00897D4B" w:rsidRPr="00550059" w:rsidRDefault="00897D4B" w:rsidP="00897D4B">
      <w:pPr>
        <w:pStyle w:val="BodyText"/>
        <w:rPr>
          <w:rFonts w:asciiTheme="minorHAnsi" w:hAnsiTheme="minorHAnsi" w:cstheme="minorHAnsi"/>
          <w:bCs/>
          <w:sz w:val="24"/>
        </w:rPr>
      </w:pPr>
    </w:p>
    <w:p w:rsidR="00897D4B" w:rsidRPr="00550059" w:rsidRDefault="004419C2" w:rsidP="00897D4B">
      <w:pPr>
        <w:pStyle w:val="BodyText"/>
        <w:rPr>
          <w:rFonts w:asciiTheme="minorHAnsi" w:hAnsiTheme="minorHAnsi" w:cstheme="minorHAnsi"/>
          <w:bCs/>
          <w:sz w:val="24"/>
        </w:rPr>
      </w:pPr>
      <w:r>
        <w:rPr>
          <w:rFonts w:asciiTheme="minorHAnsi" w:hAnsiTheme="minorHAnsi" w:cstheme="minorHAnsi"/>
          <w:b/>
          <w:bCs/>
          <w:sz w:val="24"/>
        </w:rPr>
        <w:t>B</w:t>
      </w:r>
      <w:r w:rsidR="00897D4B" w:rsidRPr="00550059">
        <w:rPr>
          <w:rFonts w:asciiTheme="minorHAnsi" w:hAnsiTheme="minorHAnsi" w:cstheme="minorHAnsi"/>
          <w:bCs/>
          <w:sz w:val="24"/>
        </w:rPr>
        <w:t xml:space="preserve">  </w:t>
      </w:r>
      <w:r>
        <w:rPr>
          <w:rFonts w:asciiTheme="minorHAnsi" w:hAnsiTheme="minorHAnsi" w:cstheme="minorHAnsi"/>
          <w:bCs/>
          <w:sz w:val="24"/>
        </w:rPr>
        <w:tab/>
      </w:r>
      <w:r w:rsidR="00897D4B" w:rsidRPr="00550059">
        <w:rPr>
          <w:rFonts w:asciiTheme="minorHAnsi" w:hAnsiTheme="minorHAnsi" w:cstheme="minorHAnsi"/>
          <w:bCs/>
          <w:sz w:val="24"/>
        </w:rPr>
        <w:t>Children who have a brother or sister (including children living as siblings in the</w:t>
      </w:r>
    </w:p>
    <w:p w:rsidR="00897D4B" w:rsidRPr="00550059" w:rsidRDefault="00897D4B" w:rsidP="003153FB">
      <w:pPr>
        <w:pStyle w:val="BodyText"/>
        <w:ind w:left="720"/>
        <w:rPr>
          <w:rFonts w:asciiTheme="minorHAnsi" w:hAnsiTheme="minorHAnsi" w:cstheme="minorHAnsi"/>
          <w:bCs/>
          <w:sz w:val="24"/>
        </w:rPr>
      </w:pPr>
      <w:r w:rsidRPr="00550059">
        <w:rPr>
          <w:rFonts w:asciiTheme="minorHAnsi" w:hAnsiTheme="minorHAnsi" w:cstheme="minorHAnsi"/>
          <w:bCs/>
          <w:sz w:val="24"/>
        </w:rPr>
        <w:t xml:space="preserve">same family unit) </w:t>
      </w:r>
      <w:r w:rsidR="003153FB">
        <w:rPr>
          <w:rFonts w:asciiTheme="minorHAnsi" w:hAnsiTheme="minorHAnsi" w:cstheme="minorHAnsi"/>
          <w:bCs/>
          <w:sz w:val="24"/>
        </w:rPr>
        <w:t>on the school roll who will still be attending Middlethorpe Primary Academy in the following academic year.</w:t>
      </w:r>
    </w:p>
    <w:p w:rsidR="00897D4B" w:rsidRPr="00550059" w:rsidRDefault="00897D4B" w:rsidP="00897D4B">
      <w:pPr>
        <w:pStyle w:val="BodyText"/>
        <w:rPr>
          <w:rFonts w:asciiTheme="minorHAnsi" w:hAnsiTheme="minorHAnsi" w:cstheme="minorHAnsi"/>
          <w:bCs/>
          <w:sz w:val="24"/>
        </w:rPr>
      </w:pPr>
    </w:p>
    <w:p w:rsidR="004419C2" w:rsidRDefault="004419C2" w:rsidP="003153FB">
      <w:pPr>
        <w:shd w:val="clear" w:color="auto" w:fill="FFFFFF"/>
        <w:spacing w:line="240" w:lineRule="auto"/>
        <w:ind w:left="720" w:hanging="720"/>
        <w:rPr>
          <w:rFonts w:cstheme="minorHAnsi"/>
          <w:bCs/>
          <w:sz w:val="24"/>
        </w:rPr>
      </w:pPr>
      <w:r>
        <w:rPr>
          <w:rFonts w:cstheme="minorHAnsi"/>
          <w:b/>
          <w:bCs/>
          <w:sz w:val="24"/>
        </w:rPr>
        <w:t>C</w:t>
      </w:r>
      <w:r w:rsidR="00897D4B" w:rsidRPr="00550059">
        <w:rPr>
          <w:rFonts w:cstheme="minorHAnsi"/>
          <w:bCs/>
          <w:sz w:val="24"/>
        </w:rPr>
        <w:t xml:space="preserve">   </w:t>
      </w:r>
      <w:r>
        <w:rPr>
          <w:rFonts w:cstheme="minorHAnsi"/>
          <w:bCs/>
          <w:sz w:val="24"/>
        </w:rPr>
        <w:tab/>
        <w:t xml:space="preserve">Pupils whose main residence is within the catchment area.  Parents can view each academy catchment area through their local authority website. </w:t>
      </w:r>
    </w:p>
    <w:p w:rsidR="00897D4B" w:rsidRPr="00550059" w:rsidRDefault="00897D4B" w:rsidP="003153FB">
      <w:pPr>
        <w:pStyle w:val="BodyText"/>
        <w:rPr>
          <w:rFonts w:asciiTheme="minorHAnsi" w:hAnsiTheme="minorHAnsi" w:cstheme="minorHAnsi"/>
          <w:bCs/>
          <w:sz w:val="24"/>
        </w:rPr>
      </w:pPr>
    </w:p>
    <w:p w:rsidR="003153FB" w:rsidRDefault="004419C2" w:rsidP="003153FB">
      <w:pPr>
        <w:pStyle w:val="BodyText"/>
        <w:rPr>
          <w:rFonts w:asciiTheme="minorHAnsi" w:hAnsiTheme="minorHAnsi" w:cstheme="minorHAnsi"/>
          <w:bCs/>
          <w:sz w:val="24"/>
        </w:rPr>
      </w:pPr>
      <w:r>
        <w:rPr>
          <w:rFonts w:asciiTheme="minorHAnsi" w:hAnsiTheme="minorHAnsi" w:cstheme="minorHAnsi"/>
          <w:b/>
          <w:bCs/>
          <w:sz w:val="24"/>
        </w:rPr>
        <w:t>D</w:t>
      </w:r>
      <w:r w:rsidR="00897D4B" w:rsidRPr="00550059">
        <w:rPr>
          <w:rFonts w:asciiTheme="minorHAnsi" w:hAnsiTheme="minorHAnsi" w:cstheme="minorHAnsi"/>
          <w:bCs/>
          <w:sz w:val="24"/>
        </w:rPr>
        <w:t xml:space="preserve">   </w:t>
      </w:r>
      <w:r w:rsidR="003153FB">
        <w:rPr>
          <w:rFonts w:asciiTheme="minorHAnsi" w:hAnsiTheme="minorHAnsi" w:cstheme="minorHAnsi"/>
          <w:bCs/>
          <w:sz w:val="24"/>
        </w:rPr>
        <w:tab/>
        <w:t>Children of staff employed by the Academy</w:t>
      </w:r>
    </w:p>
    <w:p w:rsidR="003153FB" w:rsidRDefault="003153FB" w:rsidP="003153FB">
      <w:pPr>
        <w:pStyle w:val="BodyText"/>
        <w:rPr>
          <w:rFonts w:asciiTheme="minorHAnsi" w:hAnsiTheme="minorHAnsi" w:cstheme="minorHAnsi"/>
          <w:bCs/>
          <w:sz w:val="24"/>
        </w:rPr>
      </w:pPr>
    </w:p>
    <w:p w:rsidR="003153FB" w:rsidRPr="003153FB" w:rsidRDefault="003153FB" w:rsidP="003153FB">
      <w:pPr>
        <w:shd w:val="clear" w:color="auto" w:fill="FFFFFF"/>
        <w:spacing w:line="240" w:lineRule="auto"/>
        <w:ind w:left="720" w:hanging="720"/>
        <w:rPr>
          <w:rFonts w:cstheme="minorHAnsi"/>
          <w:bCs/>
          <w:sz w:val="24"/>
        </w:rPr>
      </w:pPr>
      <w:r>
        <w:rPr>
          <w:rFonts w:cstheme="minorHAnsi"/>
          <w:b/>
          <w:bCs/>
          <w:sz w:val="24"/>
        </w:rPr>
        <w:t>E</w:t>
      </w:r>
      <w:r>
        <w:rPr>
          <w:rFonts w:cstheme="minorHAnsi"/>
          <w:b/>
          <w:bCs/>
          <w:sz w:val="24"/>
        </w:rPr>
        <w:tab/>
      </w:r>
      <w:r>
        <w:rPr>
          <w:rFonts w:cstheme="minorHAnsi"/>
          <w:bCs/>
          <w:sz w:val="24"/>
        </w:rPr>
        <w:t>Distance will be measured by straight line distance as calculated electronically to three figures after the decimal point (eg 1.543 miles) by N E Lincolnshire local authority school admission team from the Post Office Address Point of the home to the Post Office Address Point of the Academy</w:t>
      </w:r>
    </w:p>
    <w:p w:rsidR="003153FB" w:rsidRDefault="003153FB" w:rsidP="003153FB">
      <w:pPr>
        <w:pStyle w:val="BodyText"/>
        <w:rPr>
          <w:rFonts w:asciiTheme="minorHAnsi" w:hAnsiTheme="minorHAnsi" w:cstheme="minorHAnsi"/>
          <w:b/>
          <w:bCs/>
          <w:sz w:val="24"/>
        </w:rPr>
      </w:pPr>
    </w:p>
    <w:p w:rsidR="00897D4B" w:rsidRPr="003153FB" w:rsidRDefault="003153FB" w:rsidP="003153FB">
      <w:pPr>
        <w:pStyle w:val="BodyText"/>
        <w:rPr>
          <w:rFonts w:asciiTheme="minorHAnsi" w:hAnsiTheme="minorHAnsi" w:cstheme="minorHAnsi"/>
          <w:b/>
          <w:bCs/>
          <w:sz w:val="24"/>
        </w:rPr>
      </w:pPr>
      <w:r>
        <w:rPr>
          <w:rFonts w:asciiTheme="minorHAnsi" w:hAnsiTheme="minorHAnsi" w:cstheme="minorHAnsi"/>
          <w:b/>
          <w:bCs/>
          <w:sz w:val="24"/>
        </w:rPr>
        <w:t>F</w:t>
      </w:r>
      <w:r>
        <w:rPr>
          <w:rFonts w:asciiTheme="minorHAnsi" w:hAnsiTheme="minorHAnsi" w:cstheme="minorHAnsi"/>
          <w:b/>
          <w:bCs/>
          <w:sz w:val="24"/>
        </w:rPr>
        <w:tab/>
      </w:r>
      <w:r w:rsidR="00897D4B" w:rsidRPr="00550059">
        <w:rPr>
          <w:rFonts w:asciiTheme="minorHAnsi" w:hAnsiTheme="minorHAnsi" w:cstheme="minorHAnsi"/>
          <w:bCs/>
          <w:sz w:val="24"/>
        </w:rPr>
        <w:t>All other children for whom places have been requested.</w:t>
      </w:r>
    </w:p>
    <w:p w:rsidR="00897D4B" w:rsidRPr="00550059" w:rsidRDefault="00897D4B" w:rsidP="003153FB">
      <w:pPr>
        <w:pStyle w:val="BodyText"/>
        <w:rPr>
          <w:rFonts w:asciiTheme="minorHAnsi" w:hAnsiTheme="minorHAnsi" w:cstheme="minorHAnsi"/>
          <w:bCs/>
          <w:sz w:val="24"/>
        </w:rPr>
      </w:pPr>
    </w:p>
    <w:p w:rsidR="00897D4B" w:rsidRPr="00550059" w:rsidRDefault="00897D4B" w:rsidP="003153FB">
      <w:pPr>
        <w:pStyle w:val="BodyText"/>
        <w:rPr>
          <w:rFonts w:asciiTheme="minorHAnsi" w:hAnsiTheme="minorHAnsi" w:cstheme="minorHAnsi"/>
          <w:bCs/>
          <w:sz w:val="24"/>
        </w:rPr>
      </w:pPr>
    </w:p>
    <w:p w:rsidR="00897D4B" w:rsidRPr="00550059" w:rsidRDefault="00897D4B" w:rsidP="00897D4B">
      <w:pPr>
        <w:pStyle w:val="BodyText"/>
        <w:rPr>
          <w:rFonts w:asciiTheme="minorHAnsi" w:hAnsiTheme="minorHAnsi" w:cstheme="minorHAnsi"/>
          <w:bCs/>
          <w:sz w:val="24"/>
        </w:rPr>
      </w:pPr>
    </w:p>
    <w:p w:rsidR="00897D4B" w:rsidRPr="00550059" w:rsidRDefault="00897D4B" w:rsidP="00897D4B">
      <w:pPr>
        <w:pStyle w:val="BodyText"/>
        <w:rPr>
          <w:rFonts w:asciiTheme="minorHAnsi" w:hAnsiTheme="minorHAnsi" w:cstheme="minorHAnsi"/>
          <w:bCs/>
          <w:sz w:val="24"/>
        </w:rPr>
      </w:pPr>
    </w:p>
    <w:p w:rsidR="00897D4B" w:rsidRPr="00550059" w:rsidRDefault="00897D4B" w:rsidP="00897D4B">
      <w:pPr>
        <w:pStyle w:val="BodyText"/>
        <w:rPr>
          <w:rFonts w:asciiTheme="minorHAnsi" w:hAnsiTheme="minorHAnsi" w:cstheme="minorHAnsi"/>
          <w:bCs/>
          <w:sz w:val="24"/>
        </w:rPr>
      </w:pPr>
    </w:p>
    <w:p w:rsidR="00897D4B" w:rsidRPr="00550059" w:rsidRDefault="00897D4B" w:rsidP="00897D4B">
      <w:pPr>
        <w:pStyle w:val="BodyText"/>
        <w:rPr>
          <w:rFonts w:asciiTheme="minorHAnsi" w:hAnsiTheme="minorHAnsi" w:cstheme="minorHAnsi"/>
          <w:szCs w:val="28"/>
          <w:u w:val="single"/>
        </w:rPr>
      </w:pPr>
      <w:bookmarkStart w:id="0" w:name="_GoBack"/>
      <w:r w:rsidRPr="00550059">
        <w:rPr>
          <w:rFonts w:asciiTheme="minorHAnsi" w:hAnsiTheme="minorHAnsi" w:cstheme="minorHAnsi"/>
          <w:szCs w:val="28"/>
          <w:u w:val="single"/>
        </w:rPr>
        <w:t xml:space="preserve">Appendix 2:    </w:t>
      </w:r>
    </w:p>
    <w:bookmarkEnd w:id="0"/>
    <w:p w:rsidR="00897D4B" w:rsidRPr="00550059" w:rsidRDefault="00897D4B" w:rsidP="00897D4B">
      <w:pPr>
        <w:pStyle w:val="BodyText"/>
        <w:rPr>
          <w:rFonts w:asciiTheme="minorHAnsi" w:hAnsiTheme="minorHAnsi" w:cstheme="minorHAnsi"/>
          <w:szCs w:val="28"/>
          <w:u w:val="single"/>
        </w:rPr>
      </w:pPr>
    </w:p>
    <w:p w:rsidR="00897D4B" w:rsidRPr="00550059" w:rsidRDefault="00897D4B" w:rsidP="00897D4B">
      <w:pPr>
        <w:pStyle w:val="BodyText"/>
        <w:rPr>
          <w:rFonts w:asciiTheme="minorHAnsi" w:hAnsiTheme="minorHAnsi" w:cstheme="minorHAnsi"/>
          <w:szCs w:val="28"/>
          <w:u w:val="single"/>
        </w:rPr>
      </w:pPr>
      <w:r w:rsidRPr="00550059">
        <w:rPr>
          <w:rFonts w:asciiTheme="minorHAnsi" w:hAnsiTheme="minorHAnsi" w:cstheme="minorHAnsi"/>
          <w:szCs w:val="28"/>
          <w:u w:val="single"/>
        </w:rPr>
        <w:t>Additional Paid Sessions &amp; Charges</w:t>
      </w:r>
    </w:p>
    <w:p w:rsidR="00897D4B" w:rsidRPr="00550059" w:rsidRDefault="00897D4B" w:rsidP="00897D4B">
      <w:pPr>
        <w:pStyle w:val="BodyText"/>
        <w:rPr>
          <w:rFonts w:asciiTheme="minorHAnsi" w:hAnsiTheme="minorHAnsi" w:cstheme="minorHAnsi"/>
          <w:sz w:val="24"/>
        </w:rPr>
      </w:pPr>
    </w:p>
    <w:p w:rsidR="00897D4B" w:rsidRPr="00550059" w:rsidRDefault="00897D4B" w:rsidP="00897D4B">
      <w:pPr>
        <w:pStyle w:val="BodyText"/>
        <w:rPr>
          <w:rFonts w:asciiTheme="minorHAnsi" w:hAnsiTheme="minorHAnsi" w:cstheme="minorHAnsi"/>
          <w:sz w:val="24"/>
        </w:rPr>
      </w:pPr>
      <w:r w:rsidRPr="00550059">
        <w:rPr>
          <w:rFonts w:asciiTheme="minorHAnsi" w:hAnsiTheme="minorHAnsi" w:cstheme="minorHAnsi"/>
          <w:sz w:val="24"/>
        </w:rPr>
        <w:t xml:space="preserve">All children are entitled to 15 hours weekly Universal Early Education.  Some parents are entitled to 30 hours.  This does not cover provision for lunchtimes. All children accessing 30 hours provision need to bring a packed lunch or </w:t>
      </w:r>
      <w:r w:rsidR="00550059">
        <w:rPr>
          <w:rFonts w:asciiTheme="minorHAnsi" w:hAnsiTheme="minorHAnsi" w:cstheme="minorHAnsi"/>
          <w:sz w:val="24"/>
        </w:rPr>
        <w:t>pay for a school meal (£2.25 per day)</w:t>
      </w:r>
      <w:r w:rsidRPr="00550059">
        <w:rPr>
          <w:rFonts w:asciiTheme="minorHAnsi" w:hAnsiTheme="minorHAnsi" w:cstheme="minorHAnsi"/>
          <w:sz w:val="24"/>
        </w:rPr>
        <w:t xml:space="preserve">.  </w:t>
      </w:r>
    </w:p>
    <w:p w:rsidR="00897D4B" w:rsidRPr="00550059" w:rsidRDefault="00897D4B" w:rsidP="00897D4B">
      <w:pPr>
        <w:pStyle w:val="BodyText"/>
        <w:rPr>
          <w:rFonts w:asciiTheme="minorHAnsi" w:hAnsiTheme="minorHAnsi" w:cstheme="minorHAnsi"/>
          <w:sz w:val="24"/>
        </w:rPr>
      </w:pPr>
    </w:p>
    <w:p w:rsidR="00897D4B" w:rsidRDefault="00897D4B" w:rsidP="00897D4B">
      <w:pPr>
        <w:pStyle w:val="BodyText"/>
        <w:rPr>
          <w:rFonts w:asciiTheme="minorHAnsi" w:hAnsiTheme="minorHAnsi" w:cstheme="minorHAnsi"/>
          <w:sz w:val="24"/>
        </w:rPr>
      </w:pPr>
      <w:r w:rsidRPr="00550059">
        <w:rPr>
          <w:rFonts w:asciiTheme="minorHAnsi" w:hAnsiTheme="minorHAnsi" w:cstheme="minorHAnsi"/>
          <w:sz w:val="24"/>
        </w:rPr>
        <w:t xml:space="preserve">Depending on availability, parents are able to purchase additional Nursery sessions; </w:t>
      </w:r>
      <w:r w:rsidR="00550059">
        <w:rPr>
          <w:rFonts w:asciiTheme="minorHAnsi" w:hAnsiTheme="minorHAnsi" w:cstheme="minorHAnsi"/>
          <w:sz w:val="24"/>
        </w:rPr>
        <w:t>this is currently charged at £13.5</w:t>
      </w:r>
      <w:r w:rsidRPr="00550059">
        <w:rPr>
          <w:rFonts w:asciiTheme="minorHAnsi" w:hAnsiTheme="minorHAnsi" w:cstheme="minorHAnsi"/>
          <w:sz w:val="24"/>
        </w:rPr>
        <w:t>0 per session</w:t>
      </w:r>
      <w:r w:rsidR="00550059">
        <w:rPr>
          <w:rFonts w:asciiTheme="minorHAnsi" w:hAnsiTheme="minorHAnsi" w:cstheme="minorHAnsi"/>
          <w:sz w:val="24"/>
        </w:rPr>
        <w:t xml:space="preserve"> (3 hour session)</w:t>
      </w:r>
      <w:r w:rsidRPr="00550059">
        <w:rPr>
          <w:rFonts w:asciiTheme="minorHAnsi" w:hAnsiTheme="minorHAnsi" w:cstheme="minorHAnsi"/>
          <w:sz w:val="24"/>
        </w:rPr>
        <w:t>.</w:t>
      </w:r>
    </w:p>
    <w:p w:rsidR="00550059" w:rsidRDefault="00550059" w:rsidP="00897D4B">
      <w:pPr>
        <w:pStyle w:val="BodyText"/>
        <w:rPr>
          <w:rFonts w:asciiTheme="minorHAnsi" w:hAnsiTheme="minorHAnsi" w:cstheme="minorHAnsi"/>
          <w:sz w:val="24"/>
        </w:rPr>
      </w:pPr>
    </w:p>
    <w:p w:rsidR="00417D4A" w:rsidRDefault="00417D4A" w:rsidP="003F740E">
      <w:pPr>
        <w:pStyle w:val="BodyText"/>
        <w:rPr>
          <w:rFonts w:asciiTheme="minorHAnsi" w:hAnsiTheme="minorHAnsi" w:cstheme="minorHAnsi"/>
          <w:sz w:val="24"/>
        </w:rPr>
      </w:pPr>
      <w:r w:rsidRPr="003F740E">
        <w:rPr>
          <w:rFonts w:asciiTheme="minorHAnsi" w:hAnsiTheme="minorHAnsi" w:cstheme="minorHAnsi"/>
          <w:sz w:val="24"/>
        </w:rPr>
        <w:t>If your child is not collected from nursery on time they will automatic</w:t>
      </w:r>
      <w:r w:rsidR="00460FCE" w:rsidRPr="003F740E">
        <w:rPr>
          <w:rFonts w:asciiTheme="minorHAnsi" w:hAnsiTheme="minorHAnsi" w:cstheme="minorHAnsi"/>
          <w:sz w:val="24"/>
        </w:rPr>
        <w:t>ally be taken to Busy Bees’.  Th</w:t>
      </w:r>
      <w:r w:rsidR="003F740E" w:rsidRPr="003F740E">
        <w:rPr>
          <w:rFonts w:asciiTheme="minorHAnsi" w:hAnsiTheme="minorHAnsi" w:cstheme="minorHAnsi"/>
          <w:sz w:val="24"/>
        </w:rPr>
        <w:t>e chargeable rate will be £4.50 per hour.</w:t>
      </w:r>
    </w:p>
    <w:p w:rsidR="00417D4A" w:rsidRDefault="00417D4A" w:rsidP="00897D4B">
      <w:pPr>
        <w:pStyle w:val="BodyText"/>
        <w:rPr>
          <w:rFonts w:asciiTheme="minorHAnsi" w:hAnsiTheme="minorHAnsi" w:cstheme="minorHAnsi"/>
          <w:sz w:val="24"/>
        </w:rPr>
      </w:pPr>
    </w:p>
    <w:p w:rsidR="00550059" w:rsidRDefault="00550059" w:rsidP="00897D4B">
      <w:pPr>
        <w:pStyle w:val="BodyText"/>
        <w:rPr>
          <w:rFonts w:asciiTheme="minorHAnsi" w:hAnsiTheme="minorHAnsi" w:cstheme="minorHAnsi"/>
          <w:sz w:val="24"/>
        </w:rPr>
      </w:pPr>
      <w:r>
        <w:rPr>
          <w:rFonts w:asciiTheme="minorHAnsi" w:hAnsiTheme="minorHAnsi" w:cstheme="minorHAnsi"/>
          <w:sz w:val="24"/>
        </w:rPr>
        <w:t xml:space="preserve">Wrap around care is available </w:t>
      </w:r>
      <w:r w:rsidR="003F740E">
        <w:rPr>
          <w:rFonts w:asciiTheme="minorHAnsi" w:hAnsiTheme="minorHAnsi" w:cstheme="minorHAnsi"/>
          <w:sz w:val="24"/>
        </w:rPr>
        <w:t xml:space="preserve">for 3 year olds only </w:t>
      </w:r>
      <w:r>
        <w:rPr>
          <w:rFonts w:asciiTheme="minorHAnsi" w:hAnsiTheme="minorHAnsi" w:cstheme="minorHAnsi"/>
          <w:sz w:val="24"/>
        </w:rPr>
        <w:t>as follows:</w:t>
      </w:r>
    </w:p>
    <w:p w:rsidR="00550059" w:rsidRDefault="00550059" w:rsidP="00897D4B">
      <w:pPr>
        <w:pStyle w:val="BodyText"/>
        <w:rPr>
          <w:rFonts w:asciiTheme="minorHAnsi" w:hAnsiTheme="minorHAnsi" w:cstheme="minorHAnsi"/>
          <w:sz w:val="24"/>
        </w:rPr>
      </w:pPr>
    </w:p>
    <w:p w:rsidR="003E12C3" w:rsidRDefault="003E12C3" w:rsidP="00897D4B">
      <w:pPr>
        <w:pStyle w:val="BodyText"/>
        <w:rPr>
          <w:rFonts w:asciiTheme="minorHAnsi" w:hAnsiTheme="minorHAnsi" w:cstheme="minorHAnsi"/>
          <w:sz w:val="24"/>
        </w:rPr>
      </w:pPr>
      <w:r>
        <w:rPr>
          <w:rFonts w:asciiTheme="minorHAnsi" w:hAnsiTheme="minorHAnsi" w:cstheme="minorHAnsi"/>
          <w:sz w:val="24"/>
        </w:rPr>
        <w:t>Breakfast club</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w:t>
      </w:r>
      <w:r>
        <w:rPr>
          <w:rFonts w:asciiTheme="minorHAnsi" w:hAnsiTheme="minorHAnsi" w:cstheme="minorHAnsi"/>
          <w:sz w:val="24"/>
        </w:rPr>
        <w:tab/>
        <w:t>8.00am – 8.45am Monday to Friday</w:t>
      </w:r>
    </w:p>
    <w:p w:rsidR="003E12C3" w:rsidRDefault="003E12C3" w:rsidP="00897D4B">
      <w:pPr>
        <w:pStyle w:val="Body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£2 per child (£1.50 for second child)</w:t>
      </w:r>
    </w:p>
    <w:p w:rsidR="003E12C3" w:rsidRDefault="003E12C3" w:rsidP="00897D4B">
      <w:pPr>
        <w:pStyle w:val="Body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Price includes cereals, toast and fruit juice</w:t>
      </w:r>
    </w:p>
    <w:p w:rsidR="003E12C3" w:rsidRDefault="003E12C3" w:rsidP="00897D4B">
      <w:pPr>
        <w:pStyle w:val="BodyText"/>
        <w:rPr>
          <w:rFonts w:asciiTheme="minorHAnsi" w:hAnsiTheme="minorHAnsi" w:cstheme="minorHAnsi"/>
          <w:sz w:val="24"/>
        </w:rPr>
      </w:pPr>
    </w:p>
    <w:p w:rsidR="00A52CD7" w:rsidRDefault="003E12C3" w:rsidP="00897D4B">
      <w:pPr>
        <w:pStyle w:val="BodyText"/>
        <w:rPr>
          <w:rFonts w:asciiTheme="minorHAnsi" w:hAnsiTheme="minorHAnsi" w:cstheme="minorHAnsi"/>
          <w:sz w:val="24"/>
        </w:rPr>
      </w:pPr>
      <w:r>
        <w:rPr>
          <w:rFonts w:asciiTheme="minorHAnsi" w:hAnsiTheme="minorHAnsi" w:cstheme="minorHAnsi"/>
          <w:sz w:val="24"/>
        </w:rPr>
        <w:t>Busy Bee’s after school club</w:t>
      </w:r>
      <w:r>
        <w:rPr>
          <w:rFonts w:asciiTheme="minorHAnsi" w:hAnsiTheme="minorHAnsi" w:cstheme="minorHAnsi"/>
          <w:sz w:val="24"/>
        </w:rPr>
        <w:tab/>
        <w:t>-</w:t>
      </w:r>
      <w:r>
        <w:rPr>
          <w:rFonts w:asciiTheme="minorHAnsi" w:hAnsiTheme="minorHAnsi" w:cstheme="minorHAnsi"/>
          <w:sz w:val="24"/>
        </w:rPr>
        <w:tab/>
      </w:r>
      <w:r w:rsidR="00064959">
        <w:rPr>
          <w:rFonts w:asciiTheme="minorHAnsi" w:hAnsiTheme="minorHAnsi" w:cstheme="minorHAnsi"/>
          <w:sz w:val="24"/>
        </w:rPr>
        <w:t>3.30pm – 5.30pm Monday to Thursday</w:t>
      </w:r>
    </w:p>
    <w:p w:rsidR="00064959" w:rsidRDefault="00064959" w:rsidP="00897D4B">
      <w:pPr>
        <w:pStyle w:val="Body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3.30pm – 5.00pm Friday</w:t>
      </w:r>
    </w:p>
    <w:p w:rsidR="003E12C3" w:rsidRDefault="00A52CD7" w:rsidP="00897D4B">
      <w:pPr>
        <w:pStyle w:val="BodyText"/>
        <w:rPr>
          <w:rFonts w:asciiTheme="minorHAnsi" w:hAnsiTheme="minorHAnsi" w:cstheme="minorHAnsi"/>
          <w:sz w:val="24"/>
        </w:rPr>
      </w:pPr>
      <w:r>
        <w:rPr>
          <w:rFonts w:asciiTheme="minorHAnsi" w:hAnsiTheme="minorHAnsi" w:cstheme="minorHAnsi"/>
          <w:sz w:val="24"/>
        </w:rPr>
        <w:tab/>
      </w:r>
    </w:p>
    <w:tbl>
      <w:tblPr>
        <w:tblStyle w:val="TableGrid"/>
        <w:tblW w:w="5335" w:type="dxa"/>
        <w:tblInd w:w="3695" w:type="dxa"/>
        <w:tblLook w:val="04A0" w:firstRow="1" w:lastRow="0" w:firstColumn="1" w:lastColumn="0" w:noHBand="0" w:noVBand="1"/>
      </w:tblPr>
      <w:tblGrid>
        <w:gridCol w:w="2268"/>
        <w:gridCol w:w="1559"/>
        <w:gridCol w:w="1508"/>
      </w:tblGrid>
      <w:tr w:rsidR="00064959" w:rsidRPr="00B16C3E" w:rsidTr="00064959">
        <w:tc>
          <w:tcPr>
            <w:tcW w:w="2268" w:type="dxa"/>
          </w:tcPr>
          <w:p w:rsidR="00064959" w:rsidRPr="00064959" w:rsidRDefault="00064959" w:rsidP="00BD6CEA">
            <w:pPr>
              <w:jc w:val="center"/>
              <w:rPr>
                <w:rFonts w:cstheme="minorHAnsi"/>
                <w:b/>
              </w:rPr>
            </w:pPr>
            <w:r w:rsidRPr="00064959">
              <w:rPr>
                <w:rFonts w:cstheme="minorHAnsi"/>
                <w:b/>
              </w:rPr>
              <w:t>DURATION</w:t>
            </w:r>
          </w:p>
        </w:tc>
        <w:tc>
          <w:tcPr>
            <w:tcW w:w="1559" w:type="dxa"/>
          </w:tcPr>
          <w:p w:rsidR="00064959" w:rsidRPr="00064959" w:rsidRDefault="00064959" w:rsidP="00BD6CEA">
            <w:pPr>
              <w:jc w:val="center"/>
              <w:rPr>
                <w:rFonts w:cstheme="minorHAnsi"/>
                <w:b/>
              </w:rPr>
            </w:pPr>
            <w:r w:rsidRPr="00064959">
              <w:rPr>
                <w:rFonts w:cstheme="minorHAnsi"/>
                <w:b/>
              </w:rPr>
              <w:t>COST FOR 1 CHILD</w:t>
            </w:r>
          </w:p>
        </w:tc>
        <w:tc>
          <w:tcPr>
            <w:tcW w:w="1508" w:type="dxa"/>
          </w:tcPr>
          <w:p w:rsidR="00064959" w:rsidRPr="00064959" w:rsidRDefault="00064959" w:rsidP="00BD6CEA">
            <w:pPr>
              <w:jc w:val="center"/>
              <w:rPr>
                <w:rFonts w:cstheme="minorHAnsi"/>
                <w:b/>
              </w:rPr>
            </w:pPr>
            <w:r w:rsidRPr="00064959">
              <w:rPr>
                <w:rFonts w:cstheme="minorHAnsi"/>
                <w:b/>
              </w:rPr>
              <w:t>COST FOR SIBLING</w:t>
            </w:r>
          </w:p>
        </w:tc>
      </w:tr>
      <w:tr w:rsidR="00064959" w:rsidRPr="00B16C3E" w:rsidTr="00064959">
        <w:tc>
          <w:tcPr>
            <w:tcW w:w="2268" w:type="dxa"/>
          </w:tcPr>
          <w:p w:rsidR="00064959" w:rsidRPr="00064959" w:rsidRDefault="00064959" w:rsidP="00BD6CEA">
            <w:pPr>
              <w:jc w:val="center"/>
              <w:rPr>
                <w:rFonts w:cstheme="minorHAnsi"/>
              </w:rPr>
            </w:pPr>
            <w:r w:rsidRPr="00064959">
              <w:rPr>
                <w:rFonts w:cstheme="minorHAnsi"/>
              </w:rPr>
              <w:t>15 minutes</w:t>
            </w:r>
          </w:p>
        </w:tc>
        <w:tc>
          <w:tcPr>
            <w:tcW w:w="1559" w:type="dxa"/>
          </w:tcPr>
          <w:p w:rsidR="00064959" w:rsidRPr="00064959" w:rsidRDefault="00064959" w:rsidP="00BD6CEA">
            <w:pPr>
              <w:jc w:val="center"/>
              <w:rPr>
                <w:rFonts w:cstheme="minorHAnsi"/>
              </w:rPr>
            </w:pPr>
            <w:r w:rsidRPr="00064959">
              <w:rPr>
                <w:rFonts w:cstheme="minorHAnsi"/>
              </w:rPr>
              <w:t>£0.75</w:t>
            </w:r>
          </w:p>
        </w:tc>
        <w:tc>
          <w:tcPr>
            <w:tcW w:w="1508" w:type="dxa"/>
          </w:tcPr>
          <w:p w:rsidR="00064959" w:rsidRPr="00064959" w:rsidRDefault="00064959" w:rsidP="00BD6CEA">
            <w:pPr>
              <w:jc w:val="center"/>
              <w:rPr>
                <w:rFonts w:cstheme="minorHAnsi"/>
              </w:rPr>
            </w:pPr>
            <w:r w:rsidRPr="00064959">
              <w:rPr>
                <w:rFonts w:cstheme="minorHAnsi"/>
              </w:rPr>
              <w:t>£0.25</w:t>
            </w:r>
          </w:p>
        </w:tc>
      </w:tr>
      <w:tr w:rsidR="00064959" w:rsidTr="00064959">
        <w:tc>
          <w:tcPr>
            <w:tcW w:w="2268" w:type="dxa"/>
          </w:tcPr>
          <w:p w:rsidR="00064959" w:rsidRPr="00064959" w:rsidRDefault="00064959" w:rsidP="00BD6CEA">
            <w:pPr>
              <w:jc w:val="center"/>
              <w:rPr>
                <w:rFonts w:cstheme="minorHAnsi"/>
              </w:rPr>
            </w:pPr>
            <w:r w:rsidRPr="00064959">
              <w:rPr>
                <w:rFonts w:cstheme="minorHAnsi"/>
              </w:rPr>
              <w:t>30 minutes</w:t>
            </w:r>
          </w:p>
        </w:tc>
        <w:tc>
          <w:tcPr>
            <w:tcW w:w="1559" w:type="dxa"/>
          </w:tcPr>
          <w:p w:rsidR="00064959" w:rsidRPr="00064959" w:rsidRDefault="00064959" w:rsidP="00BD6CEA">
            <w:pPr>
              <w:jc w:val="center"/>
              <w:rPr>
                <w:rFonts w:cstheme="minorHAnsi"/>
              </w:rPr>
            </w:pPr>
            <w:r w:rsidRPr="00064959">
              <w:rPr>
                <w:rFonts w:cstheme="minorHAnsi"/>
              </w:rPr>
              <w:t>£1.50</w:t>
            </w:r>
          </w:p>
        </w:tc>
        <w:tc>
          <w:tcPr>
            <w:tcW w:w="1508" w:type="dxa"/>
          </w:tcPr>
          <w:p w:rsidR="00064959" w:rsidRPr="00064959" w:rsidRDefault="00064959" w:rsidP="00BD6CEA">
            <w:pPr>
              <w:jc w:val="center"/>
              <w:rPr>
                <w:rFonts w:cstheme="minorHAnsi"/>
              </w:rPr>
            </w:pPr>
            <w:r w:rsidRPr="00064959">
              <w:rPr>
                <w:rFonts w:cstheme="minorHAnsi"/>
              </w:rPr>
              <w:t>£0.50</w:t>
            </w:r>
          </w:p>
        </w:tc>
      </w:tr>
      <w:tr w:rsidR="00064959" w:rsidTr="00064959">
        <w:tc>
          <w:tcPr>
            <w:tcW w:w="2268" w:type="dxa"/>
          </w:tcPr>
          <w:p w:rsidR="00064959" w:rsidRPr="00064959" w:rsidRDefault="00064959" w:rsidP="00BD6CEA">
            <w:pPr>
              <w:jc w:val="center"/>
              <w:rPr>
                <w:rFonts w:cstheme="minorHAnsi"/>
              </w:rPr>
            </w:pPr>
            <w:r w:rsidRPr="00064959">
              <w:rPr>
                <w:rFonts w:cstheme="minorHAnsi"/>
              </w:rPr>
              <w:t>1 hour</w:t>
            </w:r>
          </w:p>
        </w:tc>
        <w:tc>
          <w:tcPr>
            <w:tcW w:w="1559" w:type="dxa"/>
          </w:tcPr>
          <w:p w:rsidR="00064959" w:rsidRPr="00064959" w:rsidRDefault="00064959" w:rsidP="00BD6CEA">
            <w:pPr>
              <w:jc w:val="center"/>
              <w:rPr>
                <w:rFonts w:cstheme="minorHAnsi"/>
              </w:rPr>
            </w:pPr>
            <w:r w:rsidRPr="00064959">
              <w:rPr>
                <w:rFonts w:cstheme="minorHAnsi"/>
              </w:rPr>
              <w:t>£3.00</w:t>
            </w:r>
          </w:p>
        </w:tc>
        <w:tc>
          <w:tcPr>
            <w:tcW w:w="1508" w:type="dxa"/>
          </w:tcPr>
          <w:p w:rsidR="00064959" w:rsidRPr="00064959" w:rsidRDefault="00064959" w:rsidP="00BD6CEA">
            <w:pPr>
              <w:jc w:val="center"/>
              <w:rPr>
                <w:rFonts w:cstheme="minorHAnsi"/>
              </w:rPr>
            </w:pPr>
            <w:r w:rsidRPr="00064959">
              <w:rPr>
                <w:rFonts w:cstheme="minorHAnsi"/>
              </w:rPr>
              <w:t>£2.00</w:t>
            </w:r>
          </w:p>
        </w:tc>
      </w:tr>
      <w:tr w:rsidR="00064959" w:rsidTr="00064959">
        <w:tc>
          <w:tcPr>
            <w:tcW w:w="2268" w:type="dxa"/>
          </w:tcPr>
          <w:p w:rsidR="00064959" w:rsidRPr="00064959" w:rsidRDefault="00064959" w:rsidP="00BD6CEA">
            <w:pPr>
              <w:jc w:val="center"/>
              <w:rPr>
                <w:rFonts w:cstheme="minorHAnsi"/>
              </w:rPr>
            </w:pPr>
            <w:r w:rsidRPr="00064959">
              <w:rPr>
                <w:rFonts w:cstheme="minorHAnsi"/>
              </w:rPr>
              <w:t>1 ½ hours</w:t>
            </w:r>
          </w:p>
        </w:tc>
        <w:tc>
          <w:tcPr>
            <w:tcW w:w="1559" w:type="dxa"/>
          </w:tcPr>
          <w:p w:rsidR="00064959" w:rsidRPr="00064959" w:rsidRDefault="00064959" w:rsidP="00BD6CEA">
            <w:pPr>
              <w:jc w:val="center"/>
              <w:rPr>
                <w:rFonts w:cstheme="minorHAnsi"/>
              </w:rPr>
            </w:pPr>
            <w:r w:rsidRPr="00064959">
              <w:rPr>
                <w:rFonts w:cstheme="minorHAnsi"/>
              </w:rPr>
              <w:t>£4.50</w:t>
            </w:r>
          </w:p>
        </w:tc>
        <w:tc>
          <w:tcPr>
            <w:tcW w:w="1508" w:type="dxa"/>
          </w:tcPr>
          <w:p w:rsidR="00064959" w:rsidRPr="00064959" w:rsidRDefault="00064959" w:rsidP="00BD6CEA">
            <w:pPr>
              <w:jc w:val="center"/>
              <w:rPr>
                <w:rFonts w:cstheme="minorHAnsi"/>
              </w:rPr>
            </w:pPr>
            <w:r w:rsidRPr="00064959">
              <w:rPr>
                <w:rFonts w:cstheme="minorHAnsi"/>
              </w:rPr>
              <w:t>£3.50</w:t>
            </w:r>
          </w:p>
        </w:tc>
      </w:tr>
      <w:tr w:rsidR="00064959" w:rsidTr="00064959">
        <w:tc>
          <w:tcPr>
            <w:tcW w:w="2268" w:type="dxa"/>
          </w:tcPr>
          <w:p w:rsidR="00064959" w:rsidRPr="00064959" w:rsidRDefault="00064959" w:rsidP="00BD6CEA">
            <w:pPr>
              <w:jc w:val="center"/>
              <w:rPr>
                <w:rFonts w:cstheme="minorHAnsi"/>
              </w:rPr>
            </w:pPr>
            <w:r w:rsidRPr="00064959">
              <w:rPr>
                <w:rFonts w:cstheme="minorHAnsi"/>
              </w:rPr>
              <w:t>2 hours</w:t>
            </w:r>
          </w:p>
        </w:tc>
        <w:tc>
          <w:tcPr>
            <w:tcW w:w="1559" w:type="dxa"/>
          </w:tcPr>
          <w:p w:rsidR="00064959" w:rsidRPr="00064959" w:rsidRDefault="00064959" w:rsidP="00BD6CEA">
            <w:pPr>
              <w:jc w:val="center"/>
              <w:rPr>
                <w:rFonts w:cstheme="minorHAnsi"/>
              </w:rPr>
            </w:pPr>
            <w:r w:rsidRPr="00064959">
              <w:rPr>
                <w:rFonts w:cstheme="minorHAnsi"/>
              </w:rPr>
              <w:t>£6.00</w:t>
            </w:r>
          </w:p>
        </w:tc>
        <w:tc>
          <w:tcPr>
            <w:tcW w:w="1508" w:type="dxa"/>
          </w:tcPr>
          <w:p w:rsidR="00064959" w:rsidRPr="00064959" w:rsidRDefault="00064959" w:rsidP="00BD6CEA">
            <w:pPr>
              <w:jc w:val="center"/>
              <w:rPr>
                <w:rFonts w:cstheme="minorHAnsi"/>
              </w:rPr>
            </w:pPr>
            <w:r w:rsidRPr="00064959">
              <w:rPr>
                <w:rFonts w:cstheme="minorHAnsi"/>
              </w:rPr>
              <w:t>£5.00</w:t>
            </w:r>
          </w:p>
        </w:tc>
      </w:tr>
    </w:tbl>
    <w:p w:rsidR="00897D4B" w:rsidRDefault="00064959" w:rsidP="00897D4B">
      <w:pPr>
        <w:pStyle w:val="BodyText"/>
        <w:rPr>
          <w:rFonts w:asciiTheme="minorHAnsi" w:hAnsiTheme="minorHAnsi" w:cstheme="minorHAnsi"/>
          <w:bCs/>
          <w:sz w:val="24"/>
        </w:rPr>
      </w:pPr>
      <w:r>
        <w:rPr>
          <w:rFonts w:asciiTheme="minorHAnsi" w:hAnsiTheme="minorHAnsi" w:cstheme="minorHAnsi"/>
          <w:bCs/>
          <w:sz w:val="24"/>
        </w:rPr>
        <w:tab/>
      </w:r>
      <w:r>
        <w:rPr>
          <w:rFonts w:asciiTheme="minorHAnsi" w:hAnsiTheme="minorHAnsi" w:cstheme="minorHAnsi"/>
          <w:bCs/>
          <w:sz w:val="24"/>
        </w:rPr>
        <w:tab/>
      </w:r>
      <w:r>
        <w:rPr>
          <w:rFonts w:asciiTheme="minorHAnsi" w:hAnsiTheme="minorHAnsi" w:cstheme="minorHAnsi"/>
          <w:bCs/>
          <w:sz w:val="24"/>
        </w:rPr>
        <w:tab/>
      </w:r>
      <w:r>
        <w:rPr>
          <w:rFonts w:asciiTheme="minorHAnsi" w:hAnsiTheme="minorHAnsi" w:cstheme="minorHAnsi"/>
          <w:bCs/>
          <w:sz w:val="24"/>
        </w:rPr>
        <w:tab/>
      </w:r>
      <w:r>
        <w:rPr>
          <w:rFonts w:asciiTheme="minorHAnsi" w:hAnsiTheme="minorHAnsi" w:cstheme="minorHAnsi"/>
          <w:bCs/>
          <w:sz w:val="24"/>
        </w:rPr>
        <w:tab/>
        <w:t>Price includes a drink and a snack</w:t>
      </w:r>
    </w:p>
    <w:p w:rsidR="00064959" w:rsidRPr="00550059" w:rsidRDefault="00064959" w:rsidP="00897D4B">
      <w:pPr>
        <w:pStyle w:val="BodyText"/>
        <w:rPr>
          <w:rFonts w:asciiTheme="minorHAnsi" w:hAnsiTheme="minorHAnsi" w:cstheme="minorHAnsi"/>
          <w:bCs/>
          <w:sz w:val="24"/>
        </w:rPr>
      </w:pPr>
    </w:p>
    <w:p w:rsidR="00064959" w:rsidRPr="00417D4A" w:rsidRDefault="00064959" w:rsidP="00417D4A">
      <w:pPr>
        <w:pStyle w:val="ListParagraph"/>
        <w:numPr>
          <w:ilvl w:val="0"/>
          <w:numId w:val="20"/>
        </w:numPr>
        <w:spacing w:line="276" w:lineRule="auto"/>
        <w:rPr>
          <w:rFonts w:asciiTheme="minorHAnsi" w:hAnsiTheme="minorHAnsi" w:cstheme="minorHAnsi"/>
        </w:rPr>
      </w:pPr>
      <w:r w:rsidRPr="00417D4A">
        <w:rPr>
          <w:rFonts w:asciiTheme="minorHAnsi" w:hAnsiTheme="minorHAnsi" w:cstheme="minorHAnsi"/>
        </w:rPr>
        <w:t>Booking forms are required if you want to attend any session</w:t>
      </w:r>
    </w:p>
    <w:p w:rsidR="00064959" w:rsidRPr="00417D4A" w:rsidRDefault="00064959" w:rsidP="00417D4A">
      <w:pPr>
        <w:pStyle w:val="ListParagraph"/>
        <w:numPr>
          <w:ilvl w:val="0"/>
          <w:numId w:val="20"/>
        </w:numPr>
        <w:spacing w:line="276" w:lineRule="auto"/>
        <w:rPr>
          <w:rFonts w:asciiTheme="minorHAnsi" w:hAnsiTheme="minorHAnsi" w:cstheme="minorHAnsi"/>
        </w:rPr>
      </w:pPr>
      <w:r w:rsidRPr="00417D4A">
        <w:rPr>
          <w:rFonts w:asciiTheme="minorHAnsi" w:hAnsiTheme="minorHAnsi" w:cstheme="minorHAnsi"/>
        </w:rPr>
        <w:t>If you require regular this needs completing on the booking form</w:t>
      </w:r>
    </w:p>
    <w:p w:rsidR="00064959" w:rsidRPr="00417D4A" w:rsidRDefault="00064959" w:rsidP="00417D4A">
      <w:pPr>
        <w:pStyle w:val="ListParagraph"/>
        <w:numPr>
          <w:ilvl w:val="0"/>
          <w:numId w:val="20"/>
        </w:numPr>
        <w:spacing w:line="276" w:lineRule="auto"/>
        <w:rPr>
          <w:rFonts w:asciiTheme="minorHAnsi" w:hAnsiTheme="minorHAnsi" w:cstheme="minorHAnsi"/>
        </w:rPr>
      </w:pPr>
      <w:r w:rsidRPr="00417D4A">
        <w:rPr>
          <w:rFonts w:asciiTheme="minorHAnsi" w:hAnsiTheme="minorHAnsi" w:cstheme="minorHAnsi"/>
        </w:rPr>
        <w:t>To cancel sessions the office must be notified</w:t>
      </w:r>
    </w:p>
    <w:p w:rsidR="00064959" w:rsidRPr="00417D4A" w:rsidRDefault="00064959" w:rsidP="00417D4A">
      <w:pPr>
        <w:pStyle w:val="ListParagraph"/>
        <w:numPr>
          <w:ilvl w:val="0"/>
          <w:numId w:val="20"/>
        </w:numPr>
        <w:spacing w:line="276" w:lineRule="auto"/>
        <w:rPr>
          <w:rFonts w:asciiTheme="minorHAnsi" w:hAnsiTheme="minorHAnsi" w:cstheme="minorHAnsi"/>
        </w:rPr>
      </w:pPr>
      <w:r w:rsidRPr="00417D4A">
        <w:rPr>
          <w:rFonts w:asciiTheme="minorHAnsi" w:hAnsiTheme="minorHAnsi" w:cstheme="minorHAnsi"/>
        </w:rPr>
        <w:lastRenderedPageBreak/>
        <w:t>If you want to book a one off session you must contact the office on the day</w:t>
      </w:r>
    </w:p>
    <w:p w:rsidR="00897D4B" w:rsidRDefault="00897D4B" w:rsidP="008D7CE4">
      <w:pPr>
        <w:jc w:val="both"/>
        <w:rPr>
          <w:rFonts w:cstheme="minorHAnsi"/>
          <w:b/>
          <w:sz w:val="28"/>
          <w:szCs w:val="28"/>
          <w:u w:val="single"/>
        </w:rPr>
      </w:pPr>
    </w:p>
    <w:p w:rsidR="00417D4A" w:rsidRPr="00550059" w:rsidRDefault="00417D4A" w:rsidP="008D7CE4">
      <w:pPr>
        <w:jc w:val="both"/>
        <w:rPr>
          <w:rFonts w:cstheme="minorHAnsi"/>
          <w:b/>
          <w:sz w:val="28"/>
          <w:szCs w:val="28"/>
          <w:u w:val="single"/>
        </w:rPr>
      </w:pPr>
    </w:p>
    <w:sectPr w:rsidR="00417D4A" w:rsidRPr="005500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AC" w:rsidRDefault="00BA67AC" w:rsidP="00BA67AC">
      <w:pPr>
        <w:spacing w:after="0" w:line="240" w:lineRule="auto"/>
      </w:pPr>
      <w:r>
        <w:separator/>
      </w:r>
    </w:p>
  </w:endnote>
  <w:endnote w:type="continuationSeparator" w:id="0">
    <w:p w:rsidR="00BA67AC" w:rsidRDefault="00BA67AC"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AC" w:rsidRDefault="00BA67AC" w:rsidP="00BA67AC">
      <w:pPr>
        <w:spacing w:after="0" w:line="240" w:lineRule="auto"/>
      </w:pPr>
      <w:r>
        <w:separator/>
      </w:r>
    </w:p>
  </w:footnote>
  <w:footnote w:type="continuationSeparator" w:id="0">
    <w:p w:rsidR="00BA67AC" w:rsidRDefault="00BA67AC"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D21"/>
    <w:multiLevelType w:val="hybridMultilevel"/>
    <w:tmpl w:val="BCFCA6EA"/>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41B28"/>
    <w:multiLevelType w:val="hybridMultilevel"/>
    <w:tmpl w:val="2B7C8E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97D8E"/>
    <w:multiLevelType w:val="hybridMultilevel"/>
    <w:tmpl w:val="23E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66F2D"/>
    <w:multiLevelType w:val="hybridMultilevel"/>
    <w:tmpl w:val="D9E49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C17A3C"/>
    <w:multiLevelType w:val="multilevel"/>
    <w:tmpl w:val="642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6058D"/>
    <w:multiLevelType w:val="hybridMultilevel"/>
    <w:tmpl w:val="3E3E24C2"/>
    <w:lvl w:ilvl="0" w:tplc="A85AFE58">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B37C99"/>
    <w:multiLevelType w:val="hybridMultilevel"/>
    <w:tmpl w:val="9DC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12CE7"/>
    <w:multiLevelType w:val="multilevel"/>
    <w:tmpl w:val="95C8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F28BA"/>
    <w:multiLevelType w:val="hybridMultilevel"/>
    <w:tmpl w:val="35D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779CD"/>
    <w:multiLevelType w:val="hybridMultilevel"/>
    <w:tmpl w:val="F39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C70CC"/>
    <w:multiLevelType w:val="hybridMultilevel"/>
    <w:tmpl w:val="3CC6CFCC"/>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4"/>
  </w:num>
  <w:num w:numId="5">
    <w:abstractNumId w:val="1"/>
  </w:num>
  <w:num w:numId="6">
    <w:abstractNumId w:val="2"/>
  </w:num>
  <w:num w:numId="7">
    <w:abstractNumId w:val="23"/>
  </w:num>
  <w:num w:numId="8">
    <w:abstractNumId w:val="13"/>
  </w:num>
  <w:num w:numId="9">
    <w:abstractNumId w:val="20"/>
  </w:num>
  <w:num w:numId="10">
    <w:abstractNumId w:val="6"/>
  </w:num>
  <w:num w:numId="11">
    <w:abstractNumId w:val="22"/>
  </w:num>
  <w:num w:numId="12">
    <w:abstractNumId w:val="15"/>
  </w:num>
  <w:num w:numId="13">
    <w:abstractNumId w:val="9"/>
  </w:num>
  <w:num w:numId="14">
    <w:abstractNumId w:val="24"/>
  </w:num>
  <w:num w:numId="15">
    <w:abstractNumId w:val="10"/>
  </w:num>
  <w:num w:numId="16">
    <w:abstractNumId w:val="0"/>
  </w:num>
  <w:num w:numId="17">
    <w:abstractNumId w:val="21"/>
  </w:num>
  <w:num w:numId="18">
    <w:abstractNumId w:val="12"/>
  </w:num>
  <w:num w:numId="19">
    <w:abstractNumId w:val="5"/>
  </w:num>
  <w:num w:numId="20">
    <w:abstractNumId w:val="18"/>
  </w:num>
  <w:num w:numId="21">
    <w:abstractNumId w:val="14"/>
    <w:lvlOverride w:ilvl="1">
      <w:lvl w:ilvl="1">
        <w:numFmt w:val="bullet"/>
        <w:lvlText w:val=""/>
        <w:lvlJc w:val="left"/>
        <w:pPr>
          <w:tabs>
            <w:tab w:val="num" w:pos="1440"/>
          </w:tabs>
          <w:ind w:left="1440" w:hanging="360"/>
        </w:pPr>
        <w:rPr>
          <w:rFonts w:ascii="Symbol" w:hAnsi="Symbol" w:hint="default"/>
          <w:sz w:val="20"/>
        </w:rPr>
      </w:lvl>
    </w:lvlOverride>
  </w:num>
  <w:num w:numId="22">
    <w:abstractNumId w:val="8"/>
  </w:num>
  <w:num w:numId="23">
    <w:abstractNumId w:val="7"/>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38"/>
    <w:rsid w:val="00062B4C"/>
    <w:rsid w:val="00064959"/>
    <w:rsid w:val="00065870"/>
    <w:rsid w:val="003153FB"/>
    <w:rsid w:val="003C4138"/>
    <w:rsid w:val="003E12C3"/>
    <w:rsid w:val="003F740E"/>
    <w:rsid w:val="0040285B"/>
    <w:rsid w:val="00417D4A"/>
    <w:rsid w:val="004419C2"/>
    <w:rsid w:val="00441FC1"/>
    <w:rsid w:val="00460FCE"/>
    <w:rsid w:val="00550059"/>
    <w:rsid w:val="006730EF"/>
    <w:rsid w:val="00684484"/>
    <w:rsid w:val="0074112F"/>
    <w:rsid w:val="00884248"/>
    <w:rsid w:val="00897D4B"/>
    <w:rsid w:val="008A1EFD"/>
    <w:rsid w:val="008D7CE4"/>
    <w:rsid w:val="008E7FBA"/>
    <w:rsid w:val="009C14DE"/>
    <w:rsid w:val="00A13938"/>
    <w:rsid w:val="00A52CD7"/>
    <w:rsid w:val="00A74C08"/>
    <w:rsid w:val="00AC60B4"/>
    <w:rsid w:val="00B1423C"/>
    <w:rsid w:val="00B1707F"/>
    <w:rsid w:val="00B21CC4"/>
    <w:rsid w:val="00BA67AC"/>
    <w:rsid w:val="00C03AAF"/>
    <w:rsid w:val="00CC7453"/>
    <w:rsid w:val="00CD5FFA"/>
    <w:rsid w:val="00CE5244"/>
    <w:rsid w:val="00D5004E"/>
    <w:rsid w:val="00EC73F2"/>
    <w:rsid w:val="00FA1760"/>
    <w:rsid w:val="00FF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0609"/>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D4B"/>
    <w:pPr>
      <w:keepNext/>
      <w:spacing w:after="0" w:line="240" w:lineRule="auto"/>
      <w:outlineLvl w:val="0"/>
    </w:pPr>
    <w:rPr>
      <w:rFonts w:ascii="Comic Sans MS" w:eastAsia="Times New Roman" w:hAnsi="Comic Sans MS" w:cs="Times New Roman"/>
      <w:sz w:val="28"/>
      <w:szCs w:val="24"/>
    </w:rPr>
  </w:style>
  <w:style w:type="paragraph" w:styleId="Heading2">
    <w:name w:val="heading 2"/>
    <w:basedOn w:val="Normal"/>
    <w:next w:val="Normal"/>
    <w:link w:val="Heading2Char"/>
    <w:qFormat/>
    <w:rsid w:val="00897D4B"/>
    <w:pPr>
      <w:keepNext/>
      <w:spacing w:after="0" w:line="240" w:lineRule="auto"/>
      <w:outlineLvl w:val="1"/>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97D4B"/>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897D4B"/>
    <w:rPr>
      <w:rFonts w:ascii="Comic Sans MS" w:eastAsia="Times New Roman" w:hAnsi="Comic Sans MS" w:cs="Times New Roman"/>
      <w:b/>
      <w:bCs/>
      <w:sz w:val="28"/>
      <w:szCs w:val="24"/>
    </w:rPr>
  </w:style>
  <w:style w:type="paragraph" w:styleId="BodyText">
    <w:name w:val="Body Text"/>
    <w:basedOn w:val="Normal"/>
    <w:link w:val="BodyTextChar"/>
    <w:rsid w:val="00897D4B"/>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97D4B"/>
    <w:rPr>
      <w:rFonts w:ascii="Comic Sans MS" w:eastAsia="Times New Roman" w:hAnsi="Comic Sans MS" w:cs="Times New Roman"/>
      <w:sz w:val="28"/>
      <w:szCs w:val="24"/>
    </w:rPr>
  </w:style>
  <w:style w:type="character" w:styleId="Hyperlink">
    <w:name w:val="Hyperlink"/>
    <w:basedOn w:val="DefaultParagraphFont"/>
    <w:uiPriority w:val="99"/>
    <w:unhideWhenUsed/>
    <w:rsid w:val="009C14DE"/>
    <w:rPr>
      <w:color w:val="0563C1" w:themeColor="hyperlink"/>
      <w:u w:val="single"/>
    </w:rPr>
  </w:style>
  <w:style w:type="character" w:styleId="Strong">
    <w:name w:val="Strong"/>
    <w:basedOn w:val="DefaultParagraphFont"/>
    <w:uiPriority w:val="22"/>
    <w:qFormat/>
    <w:rsid w:val="00065870"/>
    <w:rPr>
      <w:b/>
      <w:bCs/>
    </w:rPr>
  </w:style>
  <w:style w:type="paragraph" w:styleId="NormalWeb">
    <w:name w:val="Normal (Web)"/>
    <w:basedOn w:val="Normal"/>
    <w:uiPriority w:val="99"/>
    <w:semiHidden/>
    <w:unhideWhenUsed/>
    <w:rsid w:val="000658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2682">
      <w:bodyDiv w:val="1"/>
      <w:marLeft w:val="0"/>
      <w:marRight w:val="0"/>
      <w:marTop w:val="0"/>
      <w:marBottom w:val="0"/>
      <w:divBdr>
        <w:top w:val="none" w:sz="0" w:space="0" w:color="auto"/>
        <w:left w:val="none" w:sz="0" w:space="0" w:color="auto"/>
        <w:bottom w:val="none" w:sz="0" w:space="0" w:color="auto"/>
        <w:right w:val="none" w:sz="0" w:space="0" w:color="auto"/>
      </w:divBdr>
      <w:divsChild>
        <w:div w:id="434055001">
          <w:marLeft w:val="0"/>
          <w:marRight w:val="0"/>
          <w:marTop w:val="0"/>
          <w:marBottom w:val="0"/>
          <w:divBdr>
            <w:top w:val="none" w:sz="0" w:space="0" w:color="auto"/>
            <w:left w:val="none" w:sz="0" w:space="0" w:color="auto"/>
            <w:bottom w:val="none" w:sz="0" w:space="0" w:color="auto"/>
            <w:right w:val="none" w:sz="0" w:space="0" w:color="auto"/>
          </w:divBdr>
          <w:divsChild>
            <w:div w:id="525489539">
              <w:marLeft w:val="0"/>
              <w:marRight w:val="0"/>
              <w:marTop w:val="150"/>
              <w:marBottom w:val="0"/>
              <w:divBdr>
                <w:top w:val="none" w:sz="0" w:space="0" w:color="auto"/>
                <w:left w:val="none" w:sz="0" w:space="0" w:color="auto"/>
                <w:bottom w:val="none" w:sz="0" w:space="0" w:color="auto"/>
                <w:right w:val="none" w:sz="0" w:space="0" w:color="auto"/>
              </w:divBdr>
              <w:divsChild>
                <w:div w:id="976378030">
                  <w:marLeft w:val="0"/>
                  <w:marRight w:val="0"/>
                  <w:marTop w:val="0"/>
                  <w:marBottom w:val="0"/>
                  <w:divBdr>
                    <w:top w:val="none" w:sz="0" w:space="0" w:color="auto"/>
                    <w:left w:val="none" w:sz="0" w:space="0" w:color="auto"/>
                    <w:bottom w:val="none" w:sz="0" w:space="0" w:color="auto"/>
                    <w:right w:val="none" w:sz="0" w:space="0" w:color="auto"/>
                  </w:divBdr>
                  <w:divsChild>
                    <w:div w:id="1048726028">
                      <w:marLeft w:val="0"/>
                      <w:marRight w:val="0"/>
                      <w:marTop w:val="0"/>
                      <w:marBottom w:val="0"/>
                      <w:divBdr>
                        <w:top w:val="none" w:sz="0" w:space="0" w:color="auto"/>
                        <w:left w:val="none" w:sz="0" w:space="0" w:color="auto"/>
                        <w:bottom w:val="none" w:sz="0" w:space="0" w:color="auto"/>
                        <w:right w:val="none" w:sz="0" w:space="0" w:color="auto"/>
                      </w:divBdr>
                      <w:divsChild>
                        <w:div w:id="194193519">
                          <w:marLeft w:val="0"/>
                          <w:marRight w:val="0"/>
                          <w:marTop w:val="0"/>
                          <w:marBottom w:val="0"/>
                          <w:divBdr>
                            <w:top w:val="none" w:sz="0" w:space="0" w:color="auto"/>
                            <w:left w:val="none" w:sz="0" w:space="0" w:color="auto"/>
                            <w:bottom w:val="none" w:sz="0" w:space="0" w:color="auto"/>
                            <w:right w:val="none" w:sz="0" w:space="0" w:color="auto"/>
                          </w:divBdr>
                          <w:divsChild>
                            <w:div w:id="466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1033">
      <w:bodyDiv w:val="1"/>
      <w:marLeft w:val="0"/>
      <w:marRight w:val="0"/>
      <w:marTop w:val="0"/>
      <w:marBottom w:val="0"/>
      <w:divBdr>
        <w:top w:val="none" w:sz="0" w:space="0" w:color="auto"/>
        <w:left w:val="none" w:sz="0" w:space="0" w:color="auto"/>
        <w:bottom w:val="none" w:sz="0" w:space="0" w:color="auto"/>
        <w:right w:val="none" w:sz="0" w:space="0" w:color="auto"/>
      </w:divBdr>
      <w:divsChild>
        <w:div w:id="1374766829">
          <w:marLeft w:val="0"/>
          <w:marRight w:val="0"/>
          <w:marTop w:val="0"/>
          <w:marBottom w:val="0"/>
          <w:divBdr>
            <w:top w:val="none" w:sz="0" w:space="0" w:color="auto"/>
            <w:left w:val="none" w:sz="0" w:space="0" w:color="auto"/>
            <w:bottom w:val="none" w:sz="0" w:space="0" w:color="auto"/>
            <w:right w:val="none" w:sz="0" w:space="0" w:color="auto"/>
          </w:divBdr>
          <w:divsChild>
            <w:div w:id="747076122">
              <w:marLeft w:val="0"/>
              <w:marRight w:val="0"/>
              <w:marTop w:val="0"/>
              <w:marBottom w:val="0"/>
              <w:divBdr>
                <w:top w:val="none" w:sz="0" w:space="0" w:color="auto"/>
                <w:left w:val="none" w:sz="0" w:space="0" w:color="auto"/>
                <w:bottom w:val="none" w:sz="0" w:space="0" w:color="auto"/>
                <w:right w:val="none" w:sz="0" w:space="0" w:color="auto"/>
              </w:divBdr>
              <w:divsChild>
                <w:div w:id="103501330">
                  <w:marLeft w:val="0"/>
                  <w:marRight w:val="0"/>
                  <w:marTop w:val="0"/>
                  <w:marBottom w:val="0"/>
                  <w:divBdr>
                    <w:top w:val="none" w:sz="0" w:space="0" w:color="auto"/>
                    <w:left w:val="none" w:sz="0" w:space="0" w:color="auto"/>
                    <w:bottom w:val="none" w:sz="0" w:space="0" w:color="auto"/>
                    <w:right w:val="none" w:sz="0" w:space="0" w:color="auto"/>
                  </w:divBdr>
                  <w:divsChild>
                    <w:div w:id="2140685500">
                      <w:marLeft w:val="0"/>
                      <w:marRight w:val="0"/>
                      <w:marTop w:val="0"/>
                      <w:marBottom w:val="0"/>
                      <w:divBdr>
                        <w:top w:val="none" w:sz="0" w:space="0" w:color="auto"/>
                        <w:left w:val="none" w:sz="0" w:space="0" w:color="auto"/>
                        <w:bottom w:val="none" w:sz="0" w:space="0" w:color="auto"/>
                        <w:right w:val="none" w:sz="0" w:space="0" w:color="auto"/>
                      </w:divBdr>
                      <w:divsChild>
                        <w:div w:id="401488953">
                          <w:marLeft w:val="0"/>
                          <w:marRight w:val="0"/>
                          <w:marTop w:val="15"/>
                          <w:marBottom w:val="0"/>
                          <w:divBdr>
                            <w:top w:val="none" w:sz="0" w:space="0" w:color="auto"/>
                            <w:left w:val="none" w:sz="0" w:space="0" w:color="auto"/>
                            <w:bottom w:val="none" w:sz="0" w:space="0" w:color="auto"/>
                            <w:right w:val="none" w:sz="0" w:space="0" w:color="auto"/>
                          </w:divBdr>
                          <w:divsChild>
                            <w:div w:id="1944528382">
                              <w:marLeft w:val="0"/>
                              <w:marRight w:val="0"/>
                              <w:marTop w:val="0"/>
                              <w:marBottom w:val="0"/>
                              <w:divBdr>
                                <w:top w:val="none" w:sz="0" w:space="0" w:color="auto"/>
                                <w:left w:val="none" w:sz="0" w:space="0" w:color="auto"/>
                                <w:bottom w:val="none" w:sz="0" w:space="0" w:color="auto"/>
                                <w:right w:val="none" w:sz="0" w:space="0" w:color="auto"/>
                              </w:divBdr>
                              <w:divsChild>
                                <w:div w:id="1047947333">
                                  <w:marLeft w:val="0"/>
                                  <w:marRight w:val="0"/>
                                  <w:marTop w:val="0"/>
                                  <w:marBottom w:val="0"/>
                                  <w:divBdr>
                                    <w:top w:val="none" w:sz="0" w:space="0" w:color="auto"/>
                                    <w:left w:val="none" w:sz="0" w:space="0" w:color="auto"/>
                                    <w:bottom w:val="none" w:sz="0" w:space="0" w:color="auto"/>
                                    <w:right w:val="none" w:sz="0" w:space="0" w:color="auto"/>
                                  </w:divBdr>
                                </w:div>
                                <w:div w:id="1081096884">
                                  <w:marLeft w:val="0"/>
                                  <w:marRight w:val="0"/>
                                  <w:marTop w:val="0"/>
                                  <w:marBottom w:val="0"/>
                                  <w:divBdr>
                                    <w:top w:val="none" w:sz="0" w:space="0" w:color="auto"/>
                                    <w:left w:val="none" w:sz="0" w:space="0" w:color="auto"/>
                                    <w:bottom w:val="none" w:sz="0" w:space="0" w:color="auto"/>
                                    <w:right w:val="none" w:sz="0" w:space="0" w:color="auto"/>
                                  </w:divBdr>
                                </w:div>
                                <w:div w:id="753822345">
                                  <w:marLeft w:val="0"/>
                                  <w:marRight w:val="0"/>
                                  <w:marTop w:val="0"/>
                                  <w:marBottom w:val="0"/>
                                  <w:divBdr>
                                    <w:top w:val="none" w:sz="0" w:space="0" w:color="auto"/>
                                    <w:left w:val="none" w:sz="0" w:space="0" w:color="auto"/>
                                    <w:bottom w:val="none" w:sz="0" w:space="0" w:color="auto"/>
                                    <w:right w:val="none" w:sz="0" w:space="0" w:color="auto"/>
                                  </w:divBdr>
                                </w:div>
                                <w:div w:id="546263139">
                                  <w:marLeft w:val="0"/>
                                  <w:marRight w:val="0"/>
                                  <w:marTop w:val="0"/>
                                  <w:marBottom w:val="0"/>
                                  <w:divBdr>
                                    <w:top w:val="none" w:sz="0" w:space="0" w:color="auto"/>
                                    <w:left w:val="none" w:sz="0" w:space="0" w:color="auto"/>
                                    <w:bottom w:val="none" w:sz="0" w:space="0" w:color="auto"/>
                                    <w:right w:val="none" w:sz="0" w:space="0" w:color="auto"/>
                                  </w:divBdr>
                                </w:div>
                                <w:div w:id="1940331927">
                                  <w:marLeft w:val="0"/>
                                  <w:marRight w:val="0"/>
                                  <w:marTop w:val="0"/>
                                  <w:marBottom w:val="0"/>
                                  <w:divBdr>
                                    <w:top w:val="none" w:sz="0" w:space="0" w:color="auto"/>
                                    <w:left w:val="none" w:sz="0" w:space="0" w:color="auto"/>
                                    <w:bottom w:val="none" w:sz="0" w:space="0" w:color="auto"/>
                                    <w:right w:val="none" w:sz="0" w:space="0" w:color="auto"/>
                                  </w:divBdr>
                                </w:div>
                                <w:div w:id="746877380">
                                  <w:marLeft w:val="0"/>
                                  <w:marRight w:val="0"/>
                                  <w:marTop w:val="0"/>
                                  <w:marBottom w:val="0"/>
                                  <w:divBdr>
                                    <w:top w:val="none" w:sz="0" w:space="0" w:color="auto"/>
                                    <w:left w:val="none" w:sz="0" w:space="0" w:color="auto"/>
                                    <w:bottom w:val="none" w:sz="0" w:space="0" w:color="auto"/>
                                    <w:right w:val="none" w:sz="0" w:space="0" w:color="auto"/>
                                  </w:divBdr>
                                </w:div>
                                <w:div w:id="690225715">
                                  <w:marLeft w:val="0"/>
                                  <w:marRight w:val="0"/>
                                  <w:marTop w:val="0"/>
                                  <w:marBottom w:val="0"/>
                                  <w:divBdr>
                                    <w:top w:val="none" w:sz="0" w:space="0" w:color="auto"/>
                                    <w:left w:val="none" w:sz="0" w:space="0" w:color="auto"/>
                                    <w:bottom w:val="none" w:sz="0" w:space="0" w:color="auto"/>
                                    <w:right w:val="none" w:sz="0" w:space="0" w:color="auto"/>
                                  </w:divBdr>
                                </w:div>
                                <w:div w:id="1425691969">
                                  <w:marLeft w:val="0"/>
                                  <w:marRight w:val="0"/>
                                  <w:marTop w:val="0"/>
                                  <w:marBottom w:val="0"/>
                                  <w:divBdr>
                                    <w:top w:val="none" w:sz="0" w:space="0" w:color="auto"/>
                                    <w:left w:val="none" w:sz="0" w:space="0" w:color="auto"/>
                                    <w:bottom w:val="none" w:sz="0" w:space="0" w:color="auto"/>
                                    <w:right w:val="none" w:sz="0" w:space="0" w:color="auto"/>
                                  </w:divBdr>
                                </w:div>
                                <w:div w:id="1104038439">
                                  <w:marLeft w:val="0"/>
                                  <w:marRight w:val="0"/>
                                  <w:marTop w:val="0"/>
                                  <w:marBottom w:val="0"/>
                                  <w:divBdr>
                                    <w:top w:val="none" w:sz="0" w:space="0" w:color="auto"/>
                                    <w:left w:val="none" w:sz="0" w:space="0" w:color="auto"/>
                                    <w:bottom w:val="none" w:sz="0" w:space="0" w:color="auto"/>
                                    <w:right w:val="none" w:sz="0" w:space="0" w:color="auto"/>
                                  </w:divBdr>
                                </w:div>
                                <w:div w:id="1160777038">
                                  <w:marLeft w:val="0"/>
                                  <w:marRight w:val="0"/>
                                  <w:marTop w:val="0"/>
                                  <w:marBottom w:val="0"/>
                                  <w:divBdr>
                                    <w:top w:val="none" w:sz="0" w:space="0" w:color="auto"/>
                                    <w:left w:val="none" w:sz="0" w:space="0" w:color="auto"/>
                                    <w:bottom w:val="none" w:sz="0" w:space="0" w:color="auto"/>
                                    <w:right w:val="none" w:sz="0" w:space="0" w:color="auto"/>
                                  </w:divBdr>
                                </w:div>
                                <w:div w:id="39091135">
                                  <w:marLeft w:val="0"/>
                                  <w:marRight w:val="0"/>
                                  <w:marTop w:val="0"/>
                                  <w:marBottom w:val="0"/>
                                  <w:divBdr>
                                    <w:top w:val="none" w:sz="0" w:space="0" w:color="auto"/>
                                    <w:left w:val="none" w:sz="0" w:space="0" w:color="auto"/>
                                    <w:bottom w:val="none" w:sz="0" w:space="0" w:color="auto"/>
                                    <w:right w:val="none" w:sz="0" w:space="0" w:color="auto"/>
                                  </w:divBdr>
                                </w:div>
                                <w:div w:id="1919751322">
                                  <w:marLeft w:val="0"/>
                                  <w:marRight w:val="0"/>
                                  <w:marTop w:val="0"/>
                                  <w:marBottom w:val="0"/>
                                  <w:divBdr>
                                    <w:top w:val="none" w:sz="0" w:space="0" w:color="auto"/>
                                    <w:left w:val="none" w:sz="0" w:space="0" w:color="auto"/>
                                    <w:bottom w:val="none" w:sz="0" w:space="0" w:color="auto"/>
                                    <w:right w:val="none" w:sz="0" w:space="0" w:color="auto"/>
                                  </w:divBdr>
                                </w:div>
                                <w:div w:id="1980840278">
                                  <w:marLeft w:val="0"/>
                                  <w:marRight w:val="0"/>
                                  <w:marTop w:val="0"/>
                                  <w:marBottom w:val="0"/>
                                  <w:divBdr>
                                    <w:top w:val="none" w:sz="0" w:space="0" w:color="auto"/>
                                    <w:left w:val="none" w:sz="0" w:space="0" w:color="auto"/>
                                    <w:bottom w:val="none" w:sz="0" w:space="0" w:color="auto"/>
                                    <w:right w:val="none" w:sz="0" w:space="0" w:color="auto"/>
                                  </w:divBdr>
                                </w:div>
                                <w:div w:id="787239315">
                                  <w:marLeft w:val="0"/>
                                  <w:marRight w:val="0"/>
                                  <w:marTop w:val="0"/>
                                  <w:marBottom w:val="0"/>
                                  <w:divBdr>
                                    <w:top w:val="none" w:sz="0" w:space="0" w:color="auto"/>
                                    <w:left w:val="none" w:sz="0" w:space="0" w:color="auto"/>
                                    <w:bottom w:val="none" w:sz="0" w:space="0" w:color="auto"/>
                                    <w:right w:val="none" w:sz="0" w:space="0" w:color="auto"/>
                                  </w:divBdr>
                                </w:div>
                                <w:div w:id="540094568">
                                  <w:marLeft w:val="0"/>
                                  <w:marRight w:val="0"/>
                                  <w:marTop w:val="0"/>
                                  <w:marBottom w:val="0"/>
                                  <w:divBdr>
                                    <w:top w:val="none" w:sz="0" w:space="0" w:color="auto"/>
                                    <w:left w:val="none" w:sz="0" w:space="0" w:color="auto"/>
                                    <w:bottom w:val="none" w:sz="0" w:space="0" w:color="auto"/>
                                    <w:right w:val="none" w:sz="0" w:space="0" w:color="auto"/>
                                  </w:divBdr>
                                </w:div>
                                <w:div w:id="643004978">
                                  <w:marLeft w:val="0"/>
                                  <w:marRight w:val="0"/>
                                  <w:marTop w:val="0"/>
                                  <w:marBottom w:val="0"/>
                                  <w:divBdr>
                                    <w:top w:val="none" w:sz="0" w:space="0" w:color="auto"/>
                                    <w:left w:val="none" w:sz="0" w:space="0" w:color="auto"/>
                                    <w:bottom w:val="none" w:sz="0" w:space="0" w:color="auto"/>
                                    <w:right w:val="none" w:sz="0" w:space="0" w:color="auto"/>
                                  </w:divBdr>
                                </w:div>
                                <w:div w:id="217012656">
                                  <w:marLeft w:val="0"/>
                                  <w:marRight w:val="0"/>
                                  <w:marTop w:val="0"/>
                                  <w:marBottom w:val="0"/>
                                  <w:divBdr>
                                    <w:top w:val="none" w:sz="0" w:space="0" w:color="auto"/>
                                    <w:left w:val="none" w:sz="0" w:space="0" w:color="auto"/>
                                    <w:bottom w:val="none" w:sz="0" w:space="0" w:color="auto"/>
                                    <w:right w:val="none" w:sz="0" w:space="0" w:color="auto"/>
                                  </w:divBdr>
                                </w:div>
                                <w:div w:id="1515804538">
                                  <w:marLeft w:val="0"/>
                                  <w:marRight w:val="0"/>
                                  <w:marTop w:val="0"/>
                                  <w:marBottom w:val="0"/>
                                  <w:divBdr>
                                    <w:top w:val="none" w:sz="0" w:space="0" w:color="auto"/>
                                    <w:left w:val="none" w:sz="0" w:space="0" w:color="auto"/>
                                    <w:bottom w:val="none" w:sz="0" w:space="0" w:color="auto"/>
                                    <w:right w:val="none" w:sz="0" w:space="0" w:color="auto"/>
                                  </w:divBdr>
                                </w:div>
                                <w:div w:id="168643368">
                                  <w:marLeft w:val="0"/>
                                  <w:marRight w:val="0"/>
                                  <w:marTop w:val="0"/>
                                  <w:marBottom w:val="0"/>
                                  <w:divBdr>
                                    <w:top w:val="none" w:sz="0" w:space="0" w:color="auto"/>
                                    <w:left w:val="none" w:sz="0" w:space="0" w:color="auto"/>
                                    <w:bottom w:val="none" w:sz="0" w:space="0" w:color="auto"/>
                                    <w:right w:val="none" w:sz="0" w:space="0" w:color="auto"/>
                                  </w:divBdr>
                                </w:div>
                                <w:div w:id="1344475322">
                                  <w:marLeft w:val="0"/>
                                  <w:marRight w:val="0"/>
                                  <w:marTop w:val="0"/>
                                  <w:marBottom w:val="0"/>
                                  <w:divBdr>
                                    <w:top w:val="none" w:sz="0" w:space="0" w:color="auto"/>
                                    <w:left w:val="none" w:sz="0" w:space="0" w:color="auto"/>
                                    <w:bottom w:val="none" w:sz="0" w:space="0" w:color="auto"/>
                                    <w:right w:val="none" w:sz="0" w:space="0" w:color="auto"/>
                                  </w:divBdr>
                                </w:div>
                                <w:div w:id="825167158">
                                  <w:marLeft w:val="0"/>
                                  <w:marRight w:val="0"/>
                                  <w:marTop w:val="0"/>
                                  <w:marBottom w:val="0"/>
                                  <w:divBdr>
                                    <w:top w:val="none" w:sz="0" w:space="0" w:color="auto"/>
                                    <w:left w:val="none" w:sz="0" w:space="0" w:color="auto"/>
                                    <w:bottom w:val="none" w:sz="0" w:space="0" w:color="auto"/>
                                    <w:right w:val="none" w:sz="0" w:space="0" w:color="auto"/>
                                  </w:divBdr>
                                </w:div>
                                <w:div w:id="1642659908">
                                  <w:marLeft w:val="0"/>
                                  <w:marRight w:val="0"/>
                                  <w:marTop w:val="0"/>
                                  <w:marBottom w:val="0"/>
                                  <w:divBdr>
                                    <w:top w:val="none" w:sz="0" w:space="0" w:color="auto"/>
                                    <w:left w:val="none" w:sz="0" w:space="0" w:color="auto"/>
                                    <w:bottom w:val="none" w:sz="0" w:space="0" w:color="auto"/>
                                    <w:right w:val="none" w:sz="0" w:space="0" w:color="auto"/>
                                  </w:divBdr>
                                </w:div>
                                <w:div w:id="1112632870">
                                  <w:marLeft w:val="0"/>
                                  <w:marRight w:val="0"/>
                                  <w:marTop w:val="0"/>
                                  <w:marBottom w:val="0"/>
                                  <w:divBdr>
                                    <w:top w:val="none" w:sz="0" w:space="0" w:color="auto"/>
                                    <w:left w:val="none" w:sz="0" w:space="0" w:color="auto"/>
                                    <w:bottom w:val="none" w:sz="0" w:space="0" w:color="auto"/>
                                    <w:right w:val="none" w:sz="0" w:space="0" w:color="auto"/>
                                  </w:divBdr>
                                </w:div>
                                <w:div w:id="1332564180">
                                  <w:marLeft w:val="0"/>
                                  <w:marRight w:val="0"/>
                                  <w:marTop w:val="0"/>
                                  <w:marBottom w:val="0"/>
                                  <w:divBdr>
                                    <w:top w:val="none" w:sz="0" w:space="0" w:color="auto"/>
                                    <w:left w:val="none" w:sz="0" w:space="0" w:color="auto"/>
                                    <w:bottom w:val="none" w:sz="0" w:space="0" w:color="auto"/>
                                    <w:right w:val="none" w:sz="0" w:space="0" w:color="auto"/>
                                  </w:divBdr>
                                </w:div>
                                <w:div w:id="2010252320">
                                  <w:marLeft w:val="0"/>
                                  <w:marRight w:val="0"/>
                                  <w:marTop w:val="0"/>
                                  <w:marBottom w:val="0"/>
                                  <w:divBdr>
                                    <w:top w:val="none" w:sz="0" w:space="0" w:color="auto"/>
                                    <w:left w:val="none" w:sz="0" w:space="0" w:color="auto"/>
                                    <w:bottom w:val="none" w:sz="0" w:space="0" w:color="auto"/>
                                    <w:right w:val="none" w:sz="0" w:space="0" w:color="auto"/>
                                  </w:divBdr>
                                </w:div>
                                <w:div w:id="1339314501">
                                  <w:marLeft w:val="0"/>
                                  <w:marRight w:val="0"/>
                                  <w:marTop w:val="0"/>
                                  <w:marBottom w:val="0"/>
                                  <w:divBdr>
                                    <w:top w:val="none" w:sz="0" w:space="0" w:color="auto"/>
                                    <w:left w:val="none" w:sz="0" w:space="0" w:color="auto"/>
                                    <w:bottom w:val="none" w:sz="0" w:space="0" w:color="auto"/>
                                    <w:right w:val="none" w:sz="0" w:space="0" w:color="auto"/>
                                  </w:divBdr>
                                </w:div>
                                <w:div w:id="1694382046">
                                  <w:marLeft w:val="0"/>
                                  <w:marRight w:val="0"/>
                                  <w:marTop w:val="0"/>
                                  <w:marBottom w:val="0"/>
                                  <w:divBdr>
                                    <w:top w:val="none" w:sz="0" w:space="0" w:color="auto"/>
                                    <w:left w:val="none" w:sz="0" w:space="0" w:color="auto"/>
                                    <w:bottom w:val="none" w:sz="0" w:space="0" w:color="auto"/>
                                    <w:right w:val="none" w:sz="0" w:space="0" w:color="auto"/>
                                  </w:divBdr>
                                </w:div>
                                <w:div w:id="1632321985">
                                  <w:marLeft w:val="0"/>
                                  <w:marRight w:val="0"/>
                                  <w:marTop w:val="0"/>
                                  <w:marBottom w:val="0"/>
                                  <w:divBdr>
                                    <w:top w:val="none" w:sz="0" w:space="0" w:color="auto"/>
                                    <w:left w:val="none" w:sz="0" w:space="0" w:color="auto"/>
                                    <w:bottom w:val="none" w:sz="0" w:space="0" w:color="auto"/>
                                    <w:right w:val="none" w:sz="0" w:space="0" w:color="auto"/>
                                  </w:divBdr>
                                </w:div>
                                <w:div w:id="531188201">
                                  <w:marLeft w:val="0"/>
                                  <w:marRight w:val="0"/>
                                  <w:marTop w:val="0"/>
                                  <w:marBottom w:val="0"/>
                                  <w:divBdr>
                                    <w:top w:val="none" w:sz="0" w:space="0" w:color="auto"/>
                                    <w:left w:val="none" w:sz="0" w:space="0" w:color="auto"/>
                                    <w:bottom w:val="none" w:sz="0" w:space="0" w:color="auto"/>
                                    <w:right w:val="none" w:sz="0" w:space="0" w:color="auto"/>
                                  </w:divBdr>
                                </w:div>
                                <w:div w:id="233976362">
                                  <w:marLeft w:val="0"/>
                                  <w:marRight w:val="0"/>
                                  <w:marTop w:val="0"/>
                                  <w:marBottom w:val="0"/>
                                  <w:divBdr>
                                    <w:top w:val="none" w:sz="0" w:space="0" w:color="auto"/>
                                    <w:left w:val="none" w:sz="0" w:space="0" w:color="auto"/>
                                    <w:bottom w:val="none" w:sz="0" w:space="0" w:color="auto"/>
                                    <w:right w:val="none" w:sz="0" w:space="0" w:color="auto"/>
                                  </w:divBdr>
                                </w:div>
                                <w:div w:id="52243062">
                                  <w:marLeft w:val="0"/>
                                  <w:marRight w:val="0"/>
                                  <w:marTop w:val="0"/>
                                  <w:marBottom w:val="0"/>
                                  <w:divBdr>
                                    <w:top w:val="none" w:sz="0" w:space="0" w:color="auto"/>
                                    <w:left w:val="none" w:sz="0" w:space="0" w:color="auto"/>
                                    <w:bottom w:val="none" w:sz="0" w:space="0" w:color="auto"/>
                                    <w:right w:val="none" w:sz="0" w:space="0" w:color="auto"/>
                                  </w:divBdr>
                                </w:div>
                                <w:div w:id="2084140967">
                                  <w:marLeft w:val="0"/>
                                  <w:marRight w:val="0"/>
                                  <w:marTop w:val="0"/>
                                  <w:marBottom w:val="0"/>
                                  <w:divBdr>
                                    <w:top w:val="none" w:sz="0" w:space="0" w:color="auto"/>
                                    <w:left w:val="none" w:sz="0" w:space="0" w:color="auto"/>
                                    <w:bottom w:val="none" w:sz="0" w:space="0" w:color="auto"/>
                                    <w:right w:val="none" w:sz="0" w:space="0" w:color="auto"/>
                                  </w:divBdr>
                                </w:div>
                                <w:div w:id="1785424264">
                                  <w:marLeft w:val="0"/>
                                  <w:marRight w:val="0"/>
                                  <w:marTop w:val="0"/>
                                  <w:marBottom w:val="0"/>
                                  <w:divBdr>
                                    <w:top w:val="none" w:sz="0" w:space="0" w:color="auto"/>
                                    <w:left w:val="none" w:sz="0" w:space="0" w:color="auto"/>
                                    <w:bottom w:val="none" w:sz="0" w:space="0" w:color="auto"/>
                                    <w:right w:val="none" w:sz="0" w:space="0" w:color="auto"/>
                                  </w:divBdr>
                                </w:div>
                                <w:div w:id="564997677">
                                  <w:marLeft w:val="0"/>
                                  <w:marRight w:val="0"/>
                                  <w:marTop w:val="0"/>
                                  <w:marBottom w:val="0"/>
                                  <w:divBdr>
                                    <w:top w:val="none" w:sz="0" w:space="0" w:color="auto"/>
                                    <w:left w:val="none" w:sz="0" w:space="0" w:color="auto"/>
                                    <w:bottom w:val="none" w:sz="0" w:space="0" w:color="auto"/>
                                    <w:right w:val="none" w:sz="0" w:space="0" w:color="auto"/>
                                  </w:divBdr>
                                </w:div>
                                <w:div w:id="81413028">
                                  <w:marLeft w:val="0"/>
                                  <w:marRight w:val="0"/>
                                  <w:marTop w:val="0"/>
                                  <w:marBottom w:val="0"/>
                                  <w:divBdr>
                                    <w:top w:val="none" w:sz="0" w:space="0" w:color="auto"/>
                                    <w:left w:val="none" w:sz="0" w:space="0" w:color="auto"/>
                                    <w:bottom w:val="none" w:sz="0" w:space="0" w:color="auto"/>
                                    <w:right w:val="none" w:sz="0" w:space="0" w:color="auto"/>
                                  </w:divBdr>
                                </w:div>
                                <w:div w:id="2082634178">
                                  <w:marLeft w:val="0"/>
                                  <w:marRight w:val="0"/>
                                  <w:marTop w:val="0"/>
                                  <w:marBottom w:val="0"/>
                                  <w:divBdr>
                                    <w:top w:val="none" w:sz="0" w:space="0" w:color="auto"/>
                                    <w:left w:val="none" w:sz="0" w:space="0" w:color="auto"/>
                                    <w:bottom w:val="none" w:sz="0" w:space="0" w:color="auto"/>
                                    <w:right w:val="none" w:sz="0" w:space="0" w:color="auto"/>
                                  </w:divBdr>
                                </w:div>
                                <w:div w:id="583733018">
                                  <w:marLeft w:val="0"/>
                                  <w:marRight w:val="0"/>
                                  <w:marTop w:val="0"/>
                                  <w:marBottom w:val="0"/>
                                  <w:divBdr>
                                    <w:top w:val="none" w:sz="0" w:space="0" w:color="auto"/>
                                    <w:left w:val="none" w:sz="0" w:space="0" w:color="auto"/>
                                    <w:bottom w:val="none" w:sz="0" w:space="0" w:color="auto"/>
                                    <w:right w:val="none" w:sz="0" w:space="0" w:color="auto"/>
                                  </w:divBdr>
                                </w:div>
                                <w:div w:id="1881161617">
                                  <w:marLeft w:val="0"/>
                                  <w:marRight w:val="0"/>
                                  <w:marTop w:val="0"/>
                                  <w:marBottom w:val="0"/>
                                  <w:divBdr>
                                    <w:top w:val="none" w:sz="0" w:space="0" w:color="auto"/>
                                    <w:left w:val="none" w:sz="0" w:space="0" w:color="auto"/>
                                    <w:bottom w:val="none" w:sz="0" w:space="0" w:color="auto"/>
                                    <w:right w:val="none" w:sz="0" w:space="0" w:color="auto"/>
                                  </w:divBdr>
                                </w:div>
                                <w:div w:id="1068915306">
                                  <w:marLeft w:val="0"/>
                                  <w:marRight w:val="0"/>
                                  <w:marTop w:val="0"/>
                                  <w:marBottom w:val="0"/>
                                  <w:divBdr>
                                    <w:top w:val="none" w:sz="0" w:space="0" w:color="auto"/>
                                    <w:left w:val="none" w:sz="0" w:space="0" w:color="auto"/>
                                    <w:bottom w:val="none" w:sz="0" w:space="0" w:color="auto"/>
                                    <w:right w:val="none" w:sz="0" w:space="0" w:color="auto"/>
                                  </w:divBdr>
                                </w:div>
                                <w:div w:id="818694360">
                                  <w:marLeft w:val="0"/>
                                  <w:marRight w:val="0"/>
                                  <w:marTop w:val="0"/>
                                  <w:marBottom w:val="0"/>
                                  <w:divBdr>
                                    <w:top w:val="none" w:sz="0" w:space="0" w:color="auto"/>
                                    <w:left w:val="none" w:sz="0" w:space="0" w:color="auto"/>
                                    <w:bottom w:val="none" w:sz="0" w:space="0" w:color="auto"/>
                                    <w:right w:val="none" w:sz="0" w:space="0" w:color="auto"/>
                                  </w:divBdr>
                                </w:div>
                                <w:div w:id="405961593">
                                  <w:marLeft w:val="0"/>
                                  <w:marRight w:val="0"/>
                                  <w:marTop w:val="0"/>
                                  <w:marBottom w:val="0"/>
                                  <w:divBdr>
                                    <w:top w:val="none" w:sz="0" w:space="0" w:color="auto"/>
                                    <w:left w:val="none" w:sz="0" w:space="0" w:color="auto"/>
                                    <w:bottom w:val="none" w:sz="0" w:space="0" w:color="auto"/>
                                    <w:right w:val="none" w:sz="0" w:space="0" w:color="auto"/>
                                  </w:divBdr>
                                </w:div>
                                <w:div w:id="90931087">
                                  <w:marLeft w:val="0"/>
                                  <w:marRight w:val="0"/>
                                  <w:marTop w:val="0"/>
                                  <w:marBottom w:val="0"/>
                                  <w:divBdr>
                                    <w:top w:val="none" w:sz="0" w:space="0" w:color="auto"/>
                                    <w:left w:val="none" w:sz="0" w:space="0" w:color="auto"/>
                                    <w:bottom w:val="none" w:sz="0" w:space="0" w:color="auto"/>
                                    <w:right w:val="none" w:sz="0" w:space="0" w:color="auto"/>
                                  </w:divBdr>
                                </w:div>
                                <w:div w:id="921640066">
                                  <w:marLeft w:val="0"/>
                                  <w:marRight w:val="0"/>
                                  <w:marTop w:val="0"/>
                                  <w:marBottom w:val="0"/>
                                  <w:divBdr>
                                    <w:top w:val="none" w:sz="0" w:space="0" w:color="auto"/>
                                    <w:left w:val="none" w:sz="0" w:space="0" w:color="auto"/>
                                    <w:bottom w:val="none" w:sz="0" w:space="0" w:color="auto"/>
                                    <w:right w:val="none" w:sz="0" w:space="0" w:color="auto"/>
                                  </w:divBdr>
                                </w:div>
                                <w:div w:id="847183877">
                                  <w:marLeft w:val="0"/>
                                  <w:marRight w:val="0"/>
                                  <w:marTop w:val="0"/>
                                  <w:marBottom w:val="0"/>
                                  <w:divBdr>
                                    <w:top w:val="none" w:sz="0" w:space="0" w:color="auto"/>
                                    <w:left w:val="none" w:sz="0" w:space="0" w:color="auto"/>
                                    <w:bottom w:val="none" w:sz="0" w:space="0" w:color="auto"/>
                                    <w:right w:val="none" w:sz="0" w:space="0" w:color="auto"/>
                                  </w:divBdr>
                                </w:div>
                                <w:div w:id="1506434331">
                                  <w:marLeft w:val="0"/>
                                  <w:marRight w:val="0"/>
                                  <w:marTop w:val="0"/>
                                  <w:marBottom w:val="0"/>
                                  <w:divBdr>
                                    <w:top w:val="none" w:sz="0" w:space="0" w:color="auto"/>
                                    <w:left w:val="none" w:sz="0" w:space="0" w:color="auto"/>
                                    <w:bottom w:val="none" w:sz="0" w:space="0" w:color="auto"/>
                                    <w:right w:val="none" w:sz="0" w:space="0" w:color="auto"/>
                                  </w:divBdr>
                                </w:div>
                                <w:div w:id="100927334">
                                  <w:marLeft w:val="0"/>
                                  <w:marRight w:val="0"/>
                                  <w:marTop w:val="0"/>
                                  <w:marBottom w:val="0"/>
                                  <w:divBdr>
                                    <w:top w:val="none" w:sz="0" w:space="0" w:color="auto"/>
                                    <w:left w:val="none" w:sz="0" w:space="0" w:color="auto"/>
                                    <w:bottom w:val="none" w:sz="0" w:space="0" w:color="auto"/>
                                    <w:right w:val="none" w:sz="0" w:space="0" w:color="auto"/>
                                  </w:divBdr>
                                </w:div>
                                <w:div w:id="1289699052">
                                  <w:marLeft w:val="0"/>
                                  <w:marRight w:val="0"/>
                                  <w:marTop w:val="0"/>
                                  <w:marBottom w:val="0"/>
                                  <w:divBdr>
                                    <w:top w:val="none" w:sz="0" w:space="0" w:color="auto"/>
                                    <w:left w:val="none" w:sz="0" w:space="0" w:color="auto"/>
                                    <w:bottom w:val="none" w:sz="0" w:space="0" w:color="auto"/>
                                    <w:right w:val="none" w:sz="0" w:space="0" w:color="auto"/>
                                  </w:divBdr>
                                </w:div>
                                <w:div w:id="1925845587">
                                  <w:marLeft w:val="0"/>
                                  <w:marRight w:val="0"/>
                                  <w:marTop w:val="0"/>
                                  <w:marBottom w:val="0"/>
                                  <w:divBdr>
                                    <w:top w:val="none" w:sz="0" w:space="0" w:color="auto"/>
                                    <w:left w:val="none" w:sz="0" w:space="0" w:color="auto"/>
                                    <w:bottom w:val="none" w:sz="0" w:space="0" w:color="auto"/>
                                    <w:right w:val="none" w:sz="0" w:space="0" w:color="auto"/>
                                  </w:divBdr>
                                </w:div>
                                <w:div w:id="2123529502">
                                  <w:marLeft w:val="0"/>
                                  <w:marRight w:val="0"/>
                                  <w:marTop w:val="0"/>
                                  <w:marBottom w:val="0"/>
                                  <w:divBdr>
                                    <w:top w:val="none" w:sz="0" w:space="0" w:color="auto"/>
                                    <w:left w:val="none" w:sz="0" w:space="0" w:color="auto"/>
                                    <w:bottom w:val="none" w:sz="0" w:space="0" w:color="auto"/>
                                    <w:right w:val="none" w:sz="0" w:space="0" w:color="auto"/>
                                  </w:divBdr>
                                </w:div>
                                <w:div w:id="290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41872">
      <w:bodyDiv w:val="1"/>
      <w:marLeft w:val="0"/>
      <w:marRight w:val="0"/>
      <w:marTop w:val="0"/>
      <w:marBottom w:val="0"/>
      <w:divBdr>
        <w:top w:val="none" w:sz="0" w:space="0" w:color="auto"/>
        <w:left w:val="none" w:sz="0" w:space="0" w:color="auto"/>
        <w:bottom w:val="none" w:sz="0" w:space="0" w:color="auto"/>
        <w:right w:val="none" w:sz="0" w:space="0" w:color="auto"/>
      </w:divBdr>
      <w:divsChild>
        <w:div w:id="1415468956">
          <w:marLeft w:val="0"/>
          <w:marRight w:val="0"/>
          <w:marTop w:val="0"/>
          <w:marBottom w:val="0"/>
          <w:divBdr>
            <w:top w:val="none" w:sz="0" w:space="0" w:color="auto"/>
            <w:left w:val="none" w:sz="0" w:space="0" w:color="auto"/>
            <w:bottom w:val="none" w:sz="0" w:space="0" w:color="auto"/>
            <w:right w:val="none" w:sz="0" w:space="0" w:color="auto"/>
          </w:divBdr>
          <w:divsChild>
            <w:div w:id="680929899">
              <w:marLeft w:val="0"/>
              <w:marRight w:val="0"/>
              <w:marTop w:val="0"/>
              <w:marBottom w:val="0"/>
              <w:divBdr>
                <w:top w:val="none" w:sz="0" w:space="0" w:color="auto"/>
                <w:left w:val="none" w:sz="0" w:space="0" w:color="auto"/>
                <w:bottom w:val="none" w:sz="0" w:space="0" w:color="auto"/>
                <w:right w:val="none" w:sz="0" w:space="0" w:color="auto"/>
              </w:divBdr>
              <w:divsChild>
                <w:div w:id="521092148">
                  <w:marLeft w:val="0"/>
                  <w:marRight w:val="0"/>
                  <w:marTop w:val="0"/>
                  <w:marBottom w:val="0"/>
                  <w:divBdr>
                    <w:top w:val="none" w:sz="0" w:space="0" w:color="auto"/>
                    <w:left w:val="none" w:sz="0" w:space="0" w:color="auto"/>
                    <w:bottom w:val="none" w:sz="0" w:space="0" w:color="auto"/>
                    <w:right w:val="none" w:sz="0" w:space="0" w:color="auto"/>
                  </w:divBdr>
                  <w:divsChild>
                    <w:div w:id="1893884422">
                      <w:marLeft w:val="0"/>
                      <w:marRight w:val="0"/>
                      <w:marTop w:val="0"/>
                      <w:marBottom w:val="0"/>
                      <w:divBdr>
                        <w:top w:val="none" w:sz="0" w:space="0" w:color="auto"/>
                        <w:left w:val="none" w:sz="0" w:space="0" w:color="auto"/>
                        <w:bottom w:val="none" w:sz="0" w:space="0" w:color="auto"/>
                        <w:right w:val="none" w:sz="0" w:space="0" w:color="auto"/>
                      </w:divBdr>
                      <w:divsChild>
                        <w:div w:id="1415666981">
                          <w:marLeft w:val="0"/>
                          <w:marRight w:val="0"/>
                          <w:marTop w:val="15"/>
                          <w:marBottom w:val="0"/>
                          <w:divBdr>
                            <w:top w:val="none" w:sz="0" w:space="0" w:color="auto"/>
                            <w:left w:val="none" w:sz="0" w:space="0" w:color="auto"/>
                            <w:bottom w:val="none" w:sz="0" w:space="0" w:color="auto"/>
                            <w:right w:val="none" w:sz="0" w:space="0" w:color="auto"/>
                          </w:divBdr>
                          <w:divsChild>
                            <w:div w:id="2009477022">
                              <w:marLeft w:val="0"/>
                              <w:marRight w:val="0"/>
                              <w:marTop w:val="0"/>
                              <w:marBottom w:val="0"/>
                              <w:divBdr>
                                <w:top w:val="none" w:sz="0" w:space="0" w:color="auto"/>
                                <w:left w:val="none" w:sz="0" w:space="0" w:color="auto"/>
                                <w:bottom w:val="none" w:sz="0" w:space="0" w:color="auto"/>
                                <w:right w:val="none" w:sz="0" w:space="0" w:color="auto"/>
                              </w:divBdr>
                              <w:divsChild>
                                <w:div w:id="147938338">
                                  <w:marLeft w:val="0"/>
                                  <w:marRight w:val="0"/>
                                  <w:marTop w:val="0"/>
                                  <w:marBottom w:val="0"/>
                                  <w:divBdr>
                                    <w:top w:val="none" w:sz="0" w:space="0" w:color="auto"/>
                                    <w:left w:val="none" w:sz="0" w:space="0" w:color="auto"/>
                                    <w:bottom w:val="none" w:sz="0" w:space="0" w:color="auto"/>
                                    <w:right w:val="none" w:sz="0" w:space="0" w:color="auto"/>
                                  </w:divBdr>
                                </w:div>
                                <w:div w:id="690490867">
                                  <w:marLeft w:val="0"/>
                                  <w:marRight w:val="0"/>
                                  <w:marTop w:val="0"/>
                                  <w:marBottom w:val="0"/>
                                  <w:divBdr>
                                    <w:top w:val="none" w:sz="0" w:space="0" w:color="auto"/>
                                    <w:left w:val="none" w:sz="0" w:space="0" w:color="auto"/>
                                    <w:bottom w:val="none" w:sz="0" w:space="0" w:color="auto"/>
                                    <w:right w:val="none" w:sz="0" w:space="0" w:color="auto"/>
                                  </w:divBdr>
                                </w:div>
                                <w:div w:id="1036807186">
                                  <w:marLeft w:val="0"/>
                                  <w:marRight w:val="0"/>
                                  <w:marTop w:val="0"/>
                                  <w:marBottom w:val="0"/>
                                  <w:divBdr>
                                    <w:top w:val="none" w:sz="0" w:space="0" w:color="auto"/>
                                    <w:left w:val="none" w:sz="0" w:space="0" w:color="auto"/>
                                    <w:bottom w:val="none" w:sz="0" w:space="0" w:color="auto"/>
                                    <w:right w:val="none" w:sz="0" w:space="0" w:color="auto"/>
                                  </w:divBdr>
                                </w:div>
                                <w:div w:id="1528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61496">
      <w:bodyDiv w:val="1"/>
      <w:marLeft w:val="0"/>
      <w:marRight w:val="0"/>
      <w:marTop w:val="0"/>
      <w:marBottom w:val="0"/>
      <w:divBdr>
        <w:top w:val="none" w:sz="0" w:space="0" w:color="auto"/>
        <w:left w:val="none" w:sz="0" w:space="0" w:color="auto"/>
        <w:bottom w:val="none" w:sz="0" w:space="0" w:color="auto"/>
        <w:right w:val="none" w:sz="0" w:space="0" w:color="auto"/>
      </w:divBdr>
      <w:divsChild>
        <w:div w:id="489367892">
          <w:marLeft w:val="0"/>
          <w:marRight w:val="0"/>
          <w:marTop w:val="0"/>
          <w:marBottom w:val="0"/>
          <w:divBdr>
            <w:top w:val="none" w:sz="0" w:space="0" w:color="auto"/>
            <w:left w:val="none" w:sz="0" w:space="0" w:color="auto"/>
            <w:bottom w:val="none" w:sz="0" w:space="0" w:color="auto"/>
            <w:right w:val="none" w:sz="0" w:space="0" w:color="auto"/>
          </w:divBdr>
          <w:divsChild>
            <w:div w:id="350032881">
              <w:marLeft w:val="0"/>
              <w:marRight w:val="0"/>
              <w:marTop w:val="0"/>
              <w:marBottom w:val="0"/>
              <w:divBdr>
                <w:top w:val="none" w:sz="0" w:space="0" w:color="auto"/>
                <w:left w:val="none" w:sz="0" w:space="0" w:color="auto"/>
                <w:bottom w:val="none" w:sz="0" w:space="0" w:color="auto"/>
                <w:right w:val="none" w:sz="0" w:space="0" w:color="auto"/>
              </w:divBdr>
              <w:divsChild>
                <w:div w:id="2078018645">
                  <w:marLeft w:val="0"/>
                  <w:marRight w:val="0"/>
                  <w:marTop w:val="0"/>
                  <w:marBottom w:val="0"/>
                  <w:divBdr>
                    <w:top w:val="none" w:sz="0" w:space="0" w:color="auto"/>
                    <w:left w:val="none" w:sz="0" w:space="0" w:color="auto"/>
                    <w:bottom w:val="none" w:sz="0" w:space="0" w:color="auto"/>
                    <w:right w:val="none" w:sz="0" w:space="0" w:color="auto"/>
                  </w:divBdr>
                  <w:divsChild>
                    <w:div w:id="2000306784">
                      <w:marLeft w:val="0"/>
                      <w:marRight w:val="0"/>
                      <w:marTop w:val="0"/>
                      <w:marBottom w:val="0"/>
                      <w:divBdr>
                        <w:top w:val="none" w:sz="0" w:space="0" w:color="auto"/>
                        <w:left w:val="none" w:sz="0" w:space="0" w:color="auto"/>
                        <w:bottom w:val="none" w:sz="0" w:space="0" w:color="auto"/>
                        <w:right w:val="none" w:sz="0" w:space="0" w:color="auto"/>
                      </w:divBdr>
                      <w:divsChild>
                        <w:div w:id="2046175435">
                          <w:marLeft w:val="0"/>
                          <w:marRight w:val="0"/>
                          <w:marTop w:val="15"/>
                          <w:marBottom w:val="0"/>
                          <w:divBdr>
                            <w:top w:val="none" w:sz="0" w:space="0" w:color="auto"/>
                            <w:left w:val="none" w:sz="0" w:space="0" w:color="auto"/>
                            <w:bottom w:val="none" w:sz="0" w:space="0" w:color="auto"/>
                            <w:right w:val="none" w:sz="0" w:space="0" w:color="auto"/>
                          </w:divBdr>
                          <w:divsChild>
                            <w:div w:id="924607655">
                              <w:marLeft w:val="0"/>
                              <w:marRight w:val="0"/>
                              <w:marTop w:val="0"/>
                              <w:marBottom w:val="0"/>
                              <w:divBdr>
                                <w:top w:val="none" w:sz="0" w:space="0" w:color="auto"/>
                                <w:left w:val="none" w:sz="0" w:space="0" w:color="auto"/>
                                <w:bottom w:val="none" w:sz="0" w:space="0" w:color="auto"/>
                                <w:right w:val="none" w:sz="0" w:space="0" w:color="auto"/>
                              </w:divBdr>
                              <w:divsChild>
                                <w:div w:id="2137749582">
                                  <w:marLeft w:val="0"/>
                                  <w:marRight w:val="0"/>
                                  <w:marTop w:val="0"/>
                                  <w:marBottom w:val="0"/>
                                  <w:divBdr>
                                    <w:top w:val="none" w:sz="0" w:space="0" w:color="auto"/>
                                    <w:left w:val="none" w:sz="0" w:space="0" w:color="auto"/>
                                    <w:bottom w:val="none" w:sz="0" w:space="0" w:color="auto"/>
                                    <w:right w:val="none" w:sz="0" w:space="0" w:color="auto"/>
                                  </w:divBdr>
                                </w:div>
                                <w:div w:id="2132283069">
                                  <w:marLeft w:val="0"/>
                                  <w:marRight w:val="0"/>
                                  <w:marTop w:val="0"/>
                                  <w:marBottom w:val="0"/>
                                  <w:divBdr>
                                    <w:top w:val="none" w:sz="0" w:space="0" w:color="auto"/>
                                    <w:left w:val="none" w:sz="0" w:space="0" w:color="auto"/>
                                    <w:bottom w:val="none" w:sz="0" w:space="0" w:color="auto"/>
                                    <w:right w:val="none" w:sz="0" w:space="0" w:color="auto"/>
                                  </w:divBdr>
                                </w:div>
                                <w:div w:id="1958876082">
                                  <w:marLeft w:val="0"/>
                                  <w:marRight w:val="0"/>
                                  <w:marTop w:val="0"/>
                                  <w:marBottom w:val="0"/>
                                  <w:divBdr>
                                    <w:top w:val="none" w:sz="0" w:space="0" w:color="auto"/>
                                    <w:left w:val="none" w:sz="0" w:space="0" w:color="auto"/>
                                    <w:bottom w:val="none" w:sz="0" w:space="0" w:color="auto"/>
                                    <w:right w:val="none" w:sz="0" w:space="0" w:color="auto"/>
                                  </w:divBdr>
                                </w:div>
                                <w:div w:id="620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03002">
      <w:bodyDiv w:val="1"/>
      <w:marLeft w:val="0"/>
      <w:marRight w:val="0"/>
      <w:marTop w:val="0"/>
      <w:marBottom w:val="0"/>
      <w:divBdr>
        <w:top w:val="none" w:sz="0" w:space="0" w:color="auto"/>
        <w:left w:val="none" w:sz="0" w:space="0" w:color="auto"/>
        <w:bottom w:val="none" w:sz="0" w:space="0" w:color="auto"/>
        <w:right w:val="none" w:sz="0" w:space="0" w:color="auto"/>
      </w:divBdr>
      <w:divsChild>
        <w:div w:id="888297484">
          <w:marLeft w:val="0"/>
          <w:marRight w:val="0"/>
          <w:marTop w:val="0"/>
          <w:marBottom w:val="0"/>
          <w:divBdr>
            <w:top w:val="none" w:sz="0" w:space="0" w:color="auto"/>
            <w:left w:val="none" w:sz="0" w:space="0" w:color="auto"/>
            <w:bottom w:val="none" w:sz="0" w:space="0" w:color="auto"/>
            <w:right w:val="none" w:sz="0" w:space="0" w:color="auto"/>
          </w:divBdr>
          <w:divsChild>
            <w:div w:id="658114625">
              <w:marLeft w:val="0"/>
              <w:marRight w:val="0"/>
              <w:marTop w:val="150"/>
              <w:marBottom w:val="0"/>
              <w:divBdr>
                <w:top w:val="none" w:sz="0" w:space="0" w:color="auto"/>
                <w:left w:val="none" w:sz="0" w:space="0" w:color="auto"/>
                <w:bottom w:val="none" w:sz="0" w:space="0" w:color="auto"/>
                <w:right w:val="none" w:sz="0" w:space="0" w:color="auto"/>
              </w:divBdr>
              <w:divsChild>
                <w:div w:id="2033334877">
                  <w:marLeft w:val="0"/>
                  <w:marRight w:val="0"/>
                  <w:marTop w:val="0"/>
                  <w:marBottom w:val="0"/>
                  <w:divBdr>
                    <w:top w:val="none" w:sz="0" w:space="0" w:color="auto"/>
                    <w:left w:val="none" w:sz="0" w:space="0" w:color="auto"/>
                    <w:bottom w:val="none" w:sz="0" w:space="0" w:color="auto"/>
                    <w:right w:val="none" w:sz="0" w:space="0" w:color="auto"/>
                  </w:divBdr>
                  <w:divsChild>
                    <w:div w:id="1318192375">
                      <w:marLeft w:val="0"/>
                      <w:marRight w:val="0"/>
                      <w:marTop w:val="0"/>
                      <w:marBottom w:val="0"/>
                      <w:divBdr>
                        <w:top w:val="none" w:sz="0" w:space="0" w:color="auto"/>
                        <w:left w:val="none" w:sz="0" w:space="0" w:color="auto"/>
                        <w:bottom w:val="none" w:sz="0" w:space="0" w:color="auto"/>
                        <w:right w:val="none" w:sz="0" w:space="0" w:color="auto"/>
                      </w:divBdr>
                      <w:divsChild>
                        <w:div w:id="10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dlethorpeblogs.net/parents/admissions" TargetMode="External"/><Relationship Id="rId5" Type="http://schemas.openxmlformats.org/officeDocument/2006/relationships/webSettings" Target="webSettings.xml"/><Relationship Id="rId10" Type="http://schemas.openxmlformats.org/officeDocument/2006/relationships/hyperlink" Target="https://www.nelincs.gov.uk/schools-and-education/school-admiss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C052-B85C-480B-9958-D93796BD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Willis, Kathryn</cp:lastModifiedBy>
  <cp:revision>3</cp:revision>
  <cp:lastPrinted>2018-05-24T12:04:00Z</cp:lastPrinted>
  <dcterms:created xsi:type="dcterms:W3CDTF">2019-10-08T14:15:00Z</dcterms:created>
  <dcterms:modified xsi:type="dcterms:W3CDTF">2019-10-31T10:23:00Z</dcterms:modified>
</cp:coreProperties>
</file>